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304" w:rsidRDefault="001B60BE">
      <w:pPr>
        <w:ind w:left="426" w:right="134"/>
        <w:jc w:val="both"/>
        <w:rPr>
          <w:rFonts w:ascii="Verdana" w:hAnsi="Verdana"/>
          <w:sz w:val="22"/>
          <w:szCs w:val="22"/>
        </w:rPr>
      </w:pPr>
      <w:r>
        <w:rPr>
          <w:rFonts w:ascii="Verdana" w:hAnsi="Verdana"/>
          <w:noProof/>
          <w:sz w:val="22"/>
          <w:szCs w:val="22"/>
        </w:rPr>
        <w:drawing>
          <wp:anchor distT="0" distB="0" distL="0" distR="0" simplePos="0" relativeHeight="5" behindDoc="0" locked="0" layoutInCell="1" allowOverlap="1" wp14:anchorId="36AFEAE1" wp14:editId="15D28C2A">
            <wp:simplePos x="0" y="0"/>
            <wp:positionH relativeFrom="column">
              <wp:posOffset>2782570</wp:posOffset>
            </wp:positionH>
            <wp:positionV relativeFrom="paragraph">
              <wp:posOffset>370205</wp:posOffset>
            </wp:positionV>
            <wp:extent cx="607695" cy="603250"/>
            <wp:effectExtent l="0" t="0" r="1905" b="6350"/>
            <wp:wrapSquare wrapText="largest"/>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8"/>
                    <a:stretch>
                      <a:fillRect/>
                    </a:stretch>
                  </pic:blipFill>
                  <pic:spPr bwMode="auto">
                    <a:xfrm>
                      <a:off x="0" y="0"/>
                      <a:ext cx="607695" cy="603250"/>
                    </a:xfrm>
                    <a:prstGeom prst="rect">
                      <a:avLst/>
                    </a:prstGeom>
                  </pic:spPr>
                </pic:pic>
              </a:graphicData>
            </a:graphic>
            <wp14:sizeRelH relativeFrom="margin">
              <wp14:pctWidth>0</wp14:pctWidth>
            </wp14:sizeRelH>
            <wp14:sizeRelV relativeFrom="margin">
              <wp14:pctHeight>0</wp14:pctHeight>
            </wp14:sizeRelV>
          </wp:anchor>
        </w:drawing>
      </w:r>
      <w:r w:rsidR="00174726">
        <w:rPr>
          <w:noProof/>
        </w:rPr>
        <w:drawing>
          <wp:inline distT="0" distB="0" distL="0" distR="0" wp14:anchorId="39A90171" wp14:editId="23A92691">
            <wp:extent cx="2051050" cy="368300"/>
            <wp:effectExtent l="0" t="0" r="6350" b="0"/>
            <wp:docPr id="3" name="Immagine 7" descr="RER_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18822" t="24552" r="17603" b="29119"/>
                    <a:stretch>
                      <a:fillRect/>
                    </a:stretch>
                  </pic:blipFill>
                  <pic:spPr>
                    <a:xfrm>
                      <a:off x="0" y="0"/>
                      <a:ext cx="2049906" cy="368095"/>
                    </a:xfrm>
                    <a:prstGeom prst="rect">
                      <a:avLst/>
                    </a:prstGeom>
                    <a:noFill/>
                    <a:ln>
                      <a:noFill/>
                      <a:prstDash/>
                    </a:ln>
                  </pic:spPr>
                </pic:pic>
              </a:graphicData>
            </a:graphic>
          </wp:inline>
        </w:drawing>
      </w:r>
      <w:r w:rsidR="00174726">
        <w:rPr>
          <w:rFonts w:ascii="Verdana" w:hAnsi="Verdana"/>
          <w:sz w:val="22"/>
          <w:szCs w:val="22"/>
        </w:rPr>
        <w:t xml:space="preserve">                                  </w:t>
      </w:r>
      <w:r w:rsidR="00174726">
        <w:rPr>
          <w:noProof/>
        </w:rPr>
        <w:drawing>
          <wp:inline distT="0" distB="0" distL="0" distR="0" wp14:anchorId="2B394C56" wp14:editId="503259E8">
            <wp:extent cx="1739900" cy="368019"/>
            <wp:effectExtent l="0" t="0" r="0" b="0"/>
            <wp:docPr id="4" name="Immagin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745595" cy="369224"/>
                    </a:xfrm>
                    <a:prstGeom prst="rect">
                      <a:avLst/>
                    </a:prstGeom>
                    <a:noFill/>
                    <a:ln>
                      <a:noFill/>
                      <a:prstDash/>
                    </a:ln>
                  </pic:spPr>
                </pic:pic>
              </a:graphicData>
            </a:graphic>
          </wp:inline>
        </w:drawing>
      </w:r>
    </w:p>
    <w:p w:rsidR="00880304" w:rsidRDefault="00880304">
      <w:pPr>
        <w:ind w:left="426" w:right="134"/>
        <w:jc w:val="both"/>
        <w:rPr>
          <w:rFonts w:ascii="Verdana" w:hAnsi="Verdana"/>
          <w:b/>
          <w:bCs/>
          <w:smallCaps/>
          <w:sz w:val="22"/>
          <w:szCs w:val="22"/>
        </w:rPr>
      </w:pPr>
    </w:p>
    <w:p w:rsidR="00880304" w:rsidRDefault="00880304">
      <w:pPr>
        <w:ind w:left="426" w:right="134"/>
        <w:jc w:val="both"/>
        <w:rPr>
          <w:rFonts w:ascii="Verdana" w:hAnsi="Verdana"/>
          <w:b/>
          <w:bCs/>
          <w:smallCaps/>
          <w:sz w:val="22"/>
          <w:szCs w:val="22"/>
        </w:rPr>
      </w:pPr>
    </w:p>
    <w:p w:rsidR="00880304" w:rsidRDefault="00880304">
      <w:pPr>
        <w:ind w:left="426" w:right="134"/>
        <w:jc w:val="both"/>
        <w:rPr>
          <w:rFonts w:ascii="Verdana" w:hAnsi="Verdana"/>
          <w:b/>
          <w:bCs/>
          <w:smallCaps/>
          <w:sz w:val="22"/>
          <w:szCs w:val="22"/>
        </w:rPr>
      </w:pPr>
    </w:p>
    <w:p w:rsidR="00880304" w:rsidRDefault="00880304">
      <w:pPr>
        <w:ind w:left="426" w:right="134"/>
        <w:jc w:val="both"/>
        <w:rPr>
          <w:rFonts w:ascii="Verdana" w:hAnsi="Verdana"/>
          <w:b/>
          <w:bCs/>
          <w:smallCaps/>
          <w:sz w:val="22"/>
          <w:szCs w:val="22"/>
        </w:rPr>
      </w:pPr>
    </w:p>
    <w:p w:rsidR="00880304" w:rsidRDefault="00880304">
      <w:pPr>
        <w:ind w:left="426" w:right="134"/>
        <w:jc w:val="both"/>
        <w:rPr>
          <w:rFonts w:ascii="Verdana" w:hAnsi="Verdana"/>
          <w:b/>
          <w:bCs/>
          <w:smallCaps/>
          <w:sz w:val="22"/>
          <w:szCs w:val="22"/>
        </w:rPr>
      </w:pPr>
    </w:p>
    <w:p w:rsidR="00880304" w:rsidRPr="00264548" w:rsidRDefault="00264548" w:rsidP="000A6E9C">
      <w:pPr>
        <w:pBdr>
          <w:top w:val="single" w:sz="4" w:space="1" w:color="auto"/>
          <w:left w:val="single" w:sz="4" w:space="4" w:color="auto"/>
          <w:bottom w:val="single" w:sz="4" w:space="1" w:color="auto"/>
          <w:right w:val="single" w:sz="4" w:space="4" w:color="auto"/>
        </w:pBdr>
        <w:ind w:left="426" w:right="134"/>
        <w:jc w:val="both"/>
        <w:rPr>
          <w:rFonts w:ascii="Verdana" w:hAnsi="Verdana"/>
          <w:b/>
          <w:bCs/>
          <w:sz w:val="22"/>
          <w:szCs w:val="22"/>
        </w:rPr>
      </w:pPr>
      <w:r>
        <w:rPr>
          <w:rFonts w:ascii="Verdana" w:hAnsi="Verdana"/>
          <w:b/>
          <w:bCs/>
          <w:sz w:val="22"/>
          <w:szCs w:val="22"/>
        </w:rPr>
        <w:t>DISCIPLINARE DI PRODOTTO FOOD&amp;WINE/TERRITORIO</w:t>
      </w:r>
    </w:p>
    <w:p w:rsidR="000A6E9C" w:rsidRDefault="000A6E9C">
      <w:pPr>
        <w:ind w:left="426" w:right="134"/>
        <w:jc w:val="both"/>
        <w:rPr>
          <w:rFonts w:ascii="Verdana" w:hAnsi="Verdana"/>
          <w:sz w:val="22"/>
          <w:szCs w:val="22"/>
        </w:rPr>
      </w:pPr>
    </w:p>
    <w:p w:rsidR="00880304" w:rsidRDefault="00EA646F">
      <w:pPr>
        <w:ind w:left="426" w:right="134"/>
        <w:jc w:val="both"/>
      </w:pPr>
      <w:r>
        <w:rPr>
          <w:rFonts w:ascii="Verdana" w:hAnsi="Verdana"/>
          <w:sz w:val="22"/>
          <w:szCs w:val="22"/>
        </w:rPr>
        <w:t xml:space="preserve">Il Disciplinare rappresenta lo strumento di valutazione in capo al progetto   del “turismo enogastronomico di qualità” affinché venga “certificata” la qualità del prodotto/servizio, partendo da coloro che immettono sui mercati offerte di questo tipo, con l’obiettivo primario di aumentare il livello di clientela big spender nazionale ed internazionale. Pertanto il punto di partenza sono gli “organizzatori”, vale a dire operatori regionali che si occupano di </w:t>
      </w:r>
      <w:proofErr w:type="spellStart"/>
      <w:r>
        <w:rPr>
          <w:rFonts w:ascii="Verdana" w:hAnsi="Verdana"/>
          <w:sz w:val="22"/>
          <w:szCs w:val="22"/>
        </w:rPr>
        <w:t>incoming</w:t>
      </w:r>
      <w:proofErr w:type="spellEnd"/>
      <w:r>
        <w:rPr>
          <w:rFonts w:ascii="Verdana" w:hAnsi="Verdana"/>
          <w:sz w:val="22"/>
          <w:szCs w:val="22"/>
        </w:rPr>
        <w:t xml:space="preserve"> in Regione, con un alto livello di specializzazione focalizzata prevalentemente sul segmento dell’enogastronomia.</w:t>
      </w:r>
    </w:p>
    <w:p w:rsidR="00880304" w:rsidRDefault="00880304">
      <w:pPr>
        <w:ind w:left="426" w:right="134"/>
        <w:jc w:val="both"/>
        <w:rPr>
          <w:rFonts w:ascii="Verdana" w:hAnsi="Verdana"/>
          <w:sz w:val="22"/>
          <w:szCs w:val="22"/>
        </w:rPr>
      </w:pPr>
    </w:p>
    <w:p w:rsidR="00880304" w:rsidRDefault="00880304">
      <w:pPr>
        <w:ind w:left="426" w:right="134"/>
        <w:jc w:val="both"/>
        <w:rPr>
          <w:rFonts w:ascii="Verdana" w:hAnsi="Verdana"/>
          <w:sz w:val="22"/>
          <w:szCs w:val="22"/>
        </w:rPr>
      </w:pPr>
    </w:p>
    <w:p w:rsidR="00880304" w:rsidRDefault="00EA646F">
      <w:pPr>
        <w:ind w:left="426" w:right="134"/>
        <w:jc w:val="both"/>
        <w:rPr>
          <w:rFonts w:ascii="Verdana" w:hAnsi="Verdana"/>
          <w:b/>
          <w:bCs/>
          <w:sz w:val="22"/>
          <w:szCs w:val="22"/>
        </w:rPr>
      </w:pPr>
      <w:r>
        <w:rPr>
          <w:rFonts w:ascii="Verdana" w:hAnsi="Verdana"/>
          <w:b/>
          <w:bCs/>
          <w:sz w:val="22"/>
          <w:szCs w:val="22"/>
        </w:rPr>
        <w:t>REQUISITI GENERALI</w:t>
      </w:r>
      <w:r w:rsidR="00016A3C">
        <w:rPr>
          <w:rFonts w:ascii="Verdana" w:hAnsi="Verdana"/>
          <w:b/>
          <w:bCs/>
          <w:sz w:val="22"/>
          <w:szCs w:val="22"/>
        </w:rPr>
        <w:t xml:space="preserve"> </w:t>
      </w:r>
      <w:r>
        <w:rPr>
          <w:rFonts w:ascii="Verdana" w:hAnsi="Verdana"/>
          <w:b/>
          <w:bCs/>
          <w:sz w:val="22"/>
          <w:szCs w:val="22"/>
        </w:rPr>
        <w:t>COMUNI A TUTTE LE AZIENDE COINVOLTE NEL PROGETTO</w:t>
      </w:r>
    </w:p>
    <w:p w:rsidR="00880304" w:rsidRDefault="00EA646F">
      <w:pPr>
        <w:numPr>
          <w:ilvl w:val="0"/>
          <w:numId w:val="4"/>
        </w:numPr>
        <w:tabs>
          <w:tab w:val="left" w:pos="851"/>
        </w:tabs>
        <w:suppressAutoHyphens/>
        <w:ind w:left="851" w:right="134" w:hanging="425"/>
        <w:jc w:val="both"/>
        <w:rPr>
          <w:rFonts w:ascii="Verdana" w:hAnsi="Verdana" w:cs="Verdana"/>
          <w:sz w:val="22"/>
          <w:szCs w:val="22"/>
        </w:rPr>
      </w:pPr>
      <w:r>
        <w:rPr>
          <w:rFonts w:ascii="Verdana" w:hAnsi="Verdana"/>
          <w:sz w:val="22"/>
          <w:szCs w:val="22"/>
        </w:rPr>
        <w:t>la partecipazione richiede la piena garanzia della fornitura dei servizi indicati;</w:t>
      </w:r>
    </w:p>
    <w:p w:rsidR="00880304" w:rsidRDefault="00EA646F">
      <w:pPr>
        <w:numPr>
          <w:ilvl w:val="0"/>
          <w:numId w:val="4"/>
        </w:numPr>
        <w:tabs>
          <w:tab w:val="left" w:pos="851"/>
        </w:tabs>
        <w:suppressAutoHyphens/>
        <w:ind w:left="851" w:right="134" w:hanging="425"/>
        <w:jc w:val="both"/>
        <w:rPr>
          <w:rFonts w:ascii="Verdana" w:hAnsi="Verdana" w:cs="Verdana"/>
          <w:sz w:val="22"/>
          <w:szCs w:val="22"/>
        </w:rPr>
      </w:pPr>
      <w:r>
        <w:rPr>
          <w:rFonts w:ascii="Verdana" w:hAnsi="Verdana"/>
          <w:sz w:val="22"/>
          <w:szCs w:val="22"/>
        </w:rPr>
        <w:t>tutti gli aderenti si obbligano a rispettare le norme vigenti in materia di C.C.N.L. del settore di appartenenza, di sicurezza sul lavoro, igiene degli alimenti e regolarità assicurativa (INPS, INAIL, ENPALS, et</w:t>
      </w:r>
      <w:r w:rsidR="00016A3C">
        <w:rPr>
          <w:rFonts w:ascii="Verdana" w:hAnsi="Verdana"/>
          <w:sz w:val="22"/>
          <w:szCs w:val="22"/>
        </w:rPr>
        <w:t>c.) e fiscale;</w:t>
      </w:r>
    </w:p>
    <w:p w:rsidR="00880304" w:rsidRDefault="00EA646F">
      <w:pPr>
        <w:numPr>
          <w:ilvl w:val="0"/>
          <w:numId w:val="4"/>
        </w:numPr>
        <w:tabs>
          <w:tab w:val="left" w:pos="851"/>
        </w:tabs>
        <w:suppressAutoHyphens/>
        <w:ind w:left="851" w:right="134" w:hanging="425"/>
        <w:jc w:val="both"/>
      </w:pPr>
      <w:r>
        <w:rPr>
          <w:rFonts w:ascii="Verdana" w:hAnsi="Verdana" w:cs="Verdana"/>
          <w:sz w:val="22"/>
          <w:szCs w:val="22"/>
        </w:rPr>
        <w:t xml:space="preserve">tutti gli aderenti si obbligano a rispettare le norme vigenti in materia di prevenzione </w:t>
      </w:r>
      <w:proofErr w:type="spellStart"/>
      <w:r>
        <w:rPr>
          <w:rFonts w:ascii="Verdana" w:hAnsi="Verdana" w:cs="Verdana"/>
          <w:sz w:val="22"/>
          <w:szCs w:val="22"/>
        </w:rPr>
        <w:t>Covid</w:t>
      </w:r>
      <w:proofErr w:type="spellEnd"/>
      <w:r>
        <w:rPr>
          <w:rFonts w:ascii="Verdana" w:hAnsi="Verdana" w:cs="Verdana"/>
          <w:sz w:val="22"/>
          <w:szCs w:val="22"/>
        </w:rPr>
        <w:t xml:space="preserve"> come da disposizioni governative.</w:t>
      </w:r>
    </w:p>
    <w:p w:rsidR="00880304" w:rsidRDefault="00880304">
      <w:pPr>
        <w:ind w:right="134"/>
        <w:jc w:val="both"/>
        <w:rPr>
          <w:rFonts w:ascii="Verdana" w:hAnsi="Verdana"/>
          <w:sz w:val="22"/>
          <w:szCs w:val="22"/>
        </w:rPr>
      </w:pPr>
    </w:p>
    <w:p w:rsidR="002F6518" w:rsidRDefault="002F6518">
      <w:pPr>
        <w:ind w:right="134"/>
        <w:jc w:val="both"/>
        <w:rPr>
          <w:rFonts w:ascii="Verdana" w:hAnsi="Verdana"/>
          <w:sz w:val="22"/>
          <w:szCs w:val="22"/>
        </w:rPr>
      </w:pPr>
    </w:p>
    <w:p w:rsidR="00880304" w:rsidRDefault="00EA646F">
      <w:pPr>
        <w:ind w:left="426" w:right="134"/>
        <w:jc w:val="both"/>
        <w:rPr>
          <w:rFonts w:ascii="Verdana" w:hAnsi="Verdana"/>
          <w:b/>
          <w:bCs/>
          <w:sz w:val="22"/>
          <w:szCs w:val="22"/>
        </w:rPr>
      </w:pPr>
      <w:r>
        <w:rPr>
          <w:rFonts w:ascii="Verdana" w:hAnsi="Verdana"/>
          <w:b/>
          <w:bCs/>
          <w:sz w:val="22"/>
          <w:szCs w:val="22"/>
        </w:rPr>
        <w:t xml:space="preserve">REQUISITI SPECIFICI PER GLI ORGANIZZATORI </w:t>
      </w:r>
    </w:p>
    <w:p w:rsidR="00880304" w:rsidRPr="00300FE2" w:rsidRDefault="00EA646F">
      <w:pPr>
        <w:ind w:left="426" w:right="134"/>
        <w:jc w:val="both"/>
        <w:rPr>
          <w:rFonts w:ascii="Verdana" w:hAnsi="Verdana"/>
          <w:sz w:val="22"/>
          <w:szCs w:val="22"/>
        </w:rPr>
      </w:pPr>
      <w:r w:rsidRPr="00300FE2">
        <w:rPr>
          <w:rFonts w:ascii="Verdana" w:hAnsi="Verdana"/>
          <w:sz w:val="22"/>
          <w:szCs w:val="22"/>
        </w:rPr>
        <w:t>Gli organizzatori sono i soggetti titolati a commercializzare le</w:t>
      </w:r>
      <w:r w:rsidR="00977015" w:rsidRPr="00300FE2">
        <w:rPr>
          <w:rFonts w:ascii="Verdana" w:hAnsi="Verdana"/>
          <w:sz w:val="22"/>
          <w:szCs w:val="22"/>
        </w:rPr>
        <w:t xml:space="preserve"> offerte turistiche “</w:t>
      </w:r>
      <w:proofErr w:type="spellStart"/>
      <w:r w:rsidR="00977015" w:rsidRPr="00300FE2">
        <w:rPr>
          <w:rFonts w:ascii="Verdana" w:hAnsi="Verdana"/>
          <w:sz w:val="22"/>
          <w:szCs w:val="22"/>
        </w:rPr>
        <w:t>Food</w:t>
      </w:r>
      <w:proofErr w:type="spellEnd"/>
      <w:r w:rsidR="00977015" w:rsidRPr="00300FE2">
        <w:rPr>
          <w:rFonts w:ascii="Verdana" w:hAnsi="Verdana"/>
          <w:sz w:val="22"/>
          <w:szCs w:val="22"/>
        </w:rPr>
        <w:t xml:space="preserve"> V</w:t>
      </w:r>
      <w:r w:rsidRPr="00300FE2">
        <w:rPr>
          <w:rFonts w:ascii="Verdana" w:hAnsi="Verdana"/>
          <w:sz w:val="22"/>
          <w:szCs w:val="22"/>
        </w:rPr>
        <w:t>alley” sui mercati esteri e su quello nazionale.</w:t>
      </w:r>
    </w:p>
    <w:p w:rsidR="00880304" w:rsidRDefault="00880304">
      <w:pPr>
        <w:ind w:left="426" w:right="134"/>
        <w:jc w:val="both"/>
        <w:rPr>
          <w:rFonts w:ascii="Verdana" w:hAnsi="Verdana"/>
          <w:sz w:val="22"/>
          <w:szCs w:val="22"/>
        </w:rPr>
      </w:pPr>
    </w:p>
    <w:p w:rsidR="00880304" w:rsidRPr="00082E85" w:rsidRDefault="00EA646F">
      <w:pPr>
        <w:ind w:left="426" w:right="134"/>
        <w:jc w:val="both"/>
      </w:pPr>
      <w:r w:rsidRPr="00082E85">
        <w:rPr>
          <w:rFonts w:ascii="Verdana" w:hAnsi="Verdana"/>
          <w:sz w:val="22"/>
          <w:szCs w:val="22"/>
          <w:u w:val="single"/>
        </w:rPr>
        <w:t>Standard minimi</w:t>
      </w:r>
      <w:r w:rsidRPr="00082E85">
        <w:rPr>
          <w:rFonts w:ascii="Verdana" w:hAnsi="Verdana"/>
          <w:sz w:val="22"/>
          <w:szCs w:val="22"/>
        </w:rPr>
        <w:t xml:space="preserve"> </w:t>
      </w:r>
    </w:p>
    <w:p w:rsidR="00880304" w:rsidRDefault="00EA646F" w:rsidP="00082E85">
      <w:pPr>
        <w:pStyle w:val="Paragrafoelenco"/>
        <w:numPr>
          <w:ilvl w:val="0"/>
          <w:numId w:val="1"/>
        </w:numPr>
        <w:ind w:right="134"/>
        <w:jc w:val="both"/>
      </w:pPr>
      <w:r w:rsidRPr="00082E85">
        <w:rPr>
          <w:rFonts w:ascii="Verdana" w:hAnsi="Verdana"/>
          <w:sz w:val="22"/>
          <w:szCs w:val="22"/>
        </w:rPr>
        <w:t>possedere la licenza di Tour Operator/Agenzia di Viaggi per l’organizzazione dei viaggi.</w:t>
      </w:r>
    </w:p>
    <w:p w:rsidR="00880304" w:rsidRDefault="00EA646F">
      <w:pPr>
        <w:pStyle w:val="Paragrafoelenco"/>
        <w:numPr>
          <w:ilvl w:val="0"/>
          <w:numId w:val="1"/>
        </w:numPr>
        <w:ind w:right="134"/>
        <w:jc w:val="both"/>
        <w:rPr>
          <w:rFonts w:ascii="Verdana" w:hAnsi="Verdana"/>
          <w:sz w:val="22"/>
          <w:szCs w:val="22"/>
        </w:rPr>
      </w:pPr>
      <w:r>
        <w:rPr>
          <w:rFonts w:ascii="Verdana" w:hAnsi="Verdana"/>
          <w:sz w:val="22"/>
          <w:szCs w:val="22"/>
        </w:rPr>
        <w:t>essere in grado creare e gestire un pacchetto turistico completo di escursioni/attività;</w:t>
      </w:r>
    </w:p>
    <w:p w:rsidR="00880304" w:rsidRDefault="00EA646F">
      <w:pPr>
        <w:pStyle w:val="Paragrafoelenco"/>
        <w:numPr>
          <w:ilvl w:val="0"/>
          <w:numId w:val="1"/>
        </w:numPr>
        <w:ind w:right="134"/>
        <w:jc w:val="both"/>
      </w:pPr>
      <w:r>
        <w:rPr>
          <w:rFonts w:ascii="Verdana" w:hAnsi="Verdana"/>
          <w:sz w:val="22"/>
          <w:szCs w:val="22"/>
        </w:rPr>
        <w:t>avere rapporti con aziende del territorio e con aziende di trasporti</w:t>
      </w:r>
      <w:r>
        <w:t>;</w:t>
      </w:r>
    </w:p>
    <w:p w:rsidR="00880304" w:rsidRDefault="00EA646F">
      <w:pPr>
        <w:pStyle w:val="Paragrafoelenco"/>
        <w:numPr>
          <w:ilvl w:val="0"/>
          <w:numId w:val="1"/>
        </w:numPr>
        <w:ind w:right="134"/>
        <w:jc w:val="both"/>
      </w:pPr>
      <w:r>
        <w:rPr>
          <w:rFonts w:ascii="Verdana" w:hAnsi="Verdana"/>
          <w:sz w:val="22"/>
          <w:szCs w:val="22"/>
        </w:rPr>
        <w:t xml:space="preserve">avere a disposizione guide, accompagnatori e personale interno edotto in tema di enogastronomia e parlante almeno la lingua inglese; </w:t>
      </w:r>
    </w:p>
    <w:p w:rsidR="00880304" w:rsidRDefault="00EA646F">
      <w:pPr>
        <w:pStyle w:val="Paragrafoelenco"/>
        <w:numPr>
          <w:ilvl w:val="0"/>
          <w:numId w:val="1"/>
        </w:numPr>
        <w:ind w:right="134"/>
        <w:jc w:val="both"/>
        <w:rPr>
          <w:rFonts w:ascii="Verdana" w:hAnsi="Verdana"/>
          <w:sz w:val="22"/>
          <w:szCs w:val="22"/>
        </w:rPr>
      </w:pPr>
      <w:r>
        <w:rPr>
          <w:rFonts w:ascii="Verdana" w:hAnsi="Verdana"/>
          <w:sz w:val="22"/>
          <w:szCs w:val="22"/>
        </w:rPr>
        <w:t>avere rapporti diretti ed operare con le aziende di ristorazione e con le gastronomie di eccellenza qualitativa;</w:t>
      </w:r>
    </w:p>
    <w:p w:rsidR="00880304" w:rsidRDefault="00EA646F">
      <w:pPr>
        <w:pStyle w:val="Paragrafoelenco"/>
        <w:numPr>
          <w:ilvl w:val="0"/>
          <w:numId w:val="1"/>
        </w:numPr>
        <w:ind w:right="134"/>
        <w:jc w:val="both"/>
        <w:rPr>
          <w:rFonts w:ascii="Verdana" w:hAnsi="Verdana"/>
          <w:sz w:val="22"/>
          <w:szCs w:val="22"/>
        </w:rPr>
      </w:pPr>
      <w:r>
        <w:rPr>
          <w:rFonts w:ascii="Verdana" w:hAnsi="Verdana"/>
          <w:sz w:val="22"/>
          <w:szCs w:val="22"/>
        </w:rPr>
        <w:t>organizzare degustazioni presso aziende idonee e/o strutture di qualità, come pure essere in grado di strutturare e gestire itinerari del gusto;</w:t>
      </w:r>
    </w:p>
    <w:p w:rsidR="00880304" w:rsidRDefault="00EA646F">
      <w:pPr>
        <w:pStyle w:val="Paragrafoelenco"/>
        <w:numPr>
          <w:ilvl w:val="0"/>
          <w:numId w:val="1"/>
        </w:numPr>
        <w:ind w:right="134"/>
        <w:jc w:val="both"/>
        <w:rPr>
          <w:rFonts w:ascii="Verdana" w:hAnsi="Verdana"/>
          <w:sz w:val="22"/>
          <w:szCs w:val="22"/>
        </w:rPr>
      </w:pPr>
      <w:r>
        <w:rPr>
          <w:rFonts w:ascii="Verdana" w:hAnsi="Verdana"/>
          <w:sz w:val="22"/>
          <w:szCs w:val="22"/>
        </w:rPr>
        <w:t>gestire tutti i servizi del pacchetto turistico del “</w:t>
      </w:r>
      <w:proofErr w:type="spellStart"/>
      <w:r>
        <w:rPr>
          <w:rFonts w:ascii="Verdana" w:hAnsi="Verdana"/>
          <w:sz w:val="22"/>
          <w:szCs w:val="22"/>
        </w:rPr>
        <w:t>food&amp;wine</w:t>
      </w:r>
      <w:proofErr w:type="spellEnd"/>
      <w:r>
        <w:rPr>
          <w:rFonts w:ascii="Verdana" w:hAnsi="Verdana"/>
          <w:sz w:val="22"/>
          <w:szCs w:val="22"/>
        </w:rPr>
        <w:t xml:space="preserve">”, coordinando i fornitori (biglietteria, ingressi, alloggio, ristorazione, degustazione, visite alle aziende, </w:t>
      </w:r>
      <w:proofErr w:type="spellStart"/>
      <w:r>
        <w:rPr>
          <w:rFonts w:ascii="Verdana" w:hAnsi="Verdana"/>
          <w:sz w:val="22"/>
          <w:szCs w:val="22"/>
        </w:rPr>
        <w:t>cooking</w:t>
      </w:r>
      <w:proofErr w:type="spellEnd"/>
      <w:r>
        <w:rPr>
          <w:rFonts w:ascii="Verdana" w:hAnsi="Verdana"/>
          <w:sz w:val="22"/>
          <w:szCs w:val="22"/>
        </w:rPr>
        <w:t xml:space="preserve"> </w:t>
      </w:r>
      <w:proofErr w:type="spellStart"/>
      <w:r>
        <w:rPr>
          <w:rFonts w:ascii="Verdana" w:hAnsi="Verdana"/>
          <w:sz w:val="22"/>
          <w:szCs w:val="22"/>
        </w:rPr>
        <w:t>class</w:t>
      </w:r>
      <w:proofErr w:type="spellEnd"/>
      <w:r>
        <w:rPr>
          <w:rFonts w:ascii="Verdana" w:hAnsi="Verdana"/>
          <w:sz w:val="22"/>
          <w:szCs w:val="22"/>
        </w:rPr>
        <w:t>, spedizione prodotti, etc.).</w:t>
      </w:r>
    </w:p>
    <w:p w:rsidR="00880304" w:rsidRPr="00300FE2" w:rsidRDefault="00EA646F">
      <w:pPr>
        <w:ind w:left="426" w:right="134"/>
        <w:jc w:val="both"/>
        <w:rPr>
          <w:rFonts w:ascii="Verdana" w:hAnsi="Verdana"/>
          <w:sz w:val="22"/>
          <w:szCs w:val="22"/>
        </w:rPr>
      </w:pPr>
      <w:r w:rsidRPr="00300FE2">
        <w:rPr>
          <w:rFonts w:ascii="Verdana" w:hAnsi="Verdana"/>
          <w:sz w:val="22"/>
          <w:szCs w:val="22"/>
        </w:rPr>
        <w:t xml:space="preserve">Questi </w:t>
      </w:r>
      <w:r w:rsidR="00300FE2">
        <w:rPr>
          <w:rFonts w:ascii="Verdana" w:hAnsi="Verdana"/>
          <w:sz w:val="22"/>
          <w:szCs w:val="22"/>
        </w:rPr>
        <w:t>O</w:t>
      </w:r>
      <w:r w:rsidRPr="00300FE2">
        <w:rPr>
          <w:rFonts w:ascii="Verdana" w:hAnsi="Verdana"/>
          <w:sz w:val="22"/>
          <w:szCs w:val="22"/>
        </w:rPr>
        <w:t>rganizzatori rispondono della conformità agli standard/criteri di tutti i servizi resi da soggetti terzi che, a vario titolo, compongono e costituiscono l’offerta a pacchetto (ricettivo, consorzi, eventi, eccellenze, ecc.)</w:t>
      </w:r>
      <w:r w:rsidR="00300FE2">
        <w:rPr>
          <w:rFonts w:ascii="Verdana" w:hAnsi="Verdana"/>
          <w:sz w:val="22"/>
          <w:szCs w:val="22"/>
        </w:rPr>
        <w:t>.</w:t>
      </w:r>
      <w:r w:rsidRPr="00300FE2">
        <w:rPr>
          <w:rFonts w:ascii="Verdana" w:hAnsi="Verdana"/>
          <w:sz w:val="22"/>
          <w:szCs w:val="22"/>
        </w:rPr>
        <w:t xml:space="preserve"> </w:t>
      </w:r>
    </w:p>
    <w:p w:rsidR="006A34B3" w:rsidRDefault="006A34B3">
      <w:pPr>
        <w:ind w:left="426" w:right="134"/>
        <w:jc w:val="both"/>
        <w:rPr>
          <w:rFonts w:ascii="Verdana" w:hAnsi="Verdana"/>
          <w:b/>
          <w:bCs/>
          <w:sz w:val="22"/>
          <w:szCs w:val="22"/>
        </w:rPr>
      </w:pPr>
    </w:p>
    <w:p w:rsidR="00880304" w:rsidRDefault="00EA646F">
      <w:pPr>
        <w:ind w:left="426" w:right="134"/>
        <w:jc w:val="both"/>
        <w:rPr>
          <w:rFonts w:ascii="Verdana" w:hAnsi="Verdana"/>
          <w:b/>
          <w:bCs/>
          <w:sz w:val="22"/>
          <w:szCs w:val="22"/>
        </w:rPr>
      </w:pPr>
      <w:r>
        <w:rPr>
          <w:rFonts w:ascii="Verdana" w:hAnsi="Verdana"/>
          <w:b/>
          <w:bCs/>
          <w:sz w:val="22"/>
          <w:szCs w:val="22"/>
        </w:rPr>
        <w:lastRenderedPageBreak/>
        <w:t xml:space="preserve">REQUISITI SPECIFICI PER GLI OPERATORI DEL RICETTIVO </w:t>
      </w:r>
    </w:p>
    <w:p w:rsidR="00880304" w:rsidRDefault="00EA646F">
      <w:pPr>
        <w:ind w:left="426" w:right="134"/>
        <w:jc w:val="both"/>
        <w:rPr>
          <w:rFonts w:ascii="Verdana" w:hAnsi="Verdana"/>
          <w:sz w:val="22"/>
          <w:szCs w:val="22"/>
        </w:rPr>
      </w:pPr>
      <w:r>
        <w:rPr>
          <w:rFonts w:ascii="Verdana" w:hAnsi="Verdana"/>
          <w:sz w:val="22"/>
          <w:szCs w:val="22"/>
        </w:rPr>
        <w:t>Punto focale del prodotto “</w:t>
      </w:r>
      <w:proofErr w:type="spellStart"/>
      <w:r>
        <w:rPr>
          <w:rFonts w:ascii="Verdana" w:hAnsi="Verdana"/>
          <w:sz w:val="22"/>
          <w:szCs w:val="22"/>
        </w:rPr>
        <w:t>food</w:t>
      </w:r>
      <w:proofErr w:type="spellEnd"/>
      <w:r>
        <w:rPr>
          <w:rFonts w:ascii="Verdana" w:hAnsi="Verdana"/>
          <w:sz w:val="22"/>
          <w:szCs w:val="22"/>
        </w:rPr>
        <w:t xml:space="preserve"> </w:t>
      </w:r>
      <w:proofErr w:type="spellStart"/>
      <w:r>
        <w:rPr>
          <w:rFonts w:ascii="Verdana" w:hAnsi="Verdana"/>
          <w:sz w:val="22"/>
          <w:szCs w:val="22"/>
        </w:rPr>
        <w:t>valley</w:t>
      </w:r>
      <w:proofErr w:type="spellEnd"/>
      <w:r>
        <w:rPr>
          <w:rFonts w:ascii="Verdana" w:hAnsi="Verdana"/>
          <w:sz w:val="22"/>
          <w:szCs w:val="22"/>
        </w:rPr>
        <w:t xml:space="preserve">” sono i servizi resi dal sistema del </w:t>
      </w:r>
      <w:r>
        <w:rPr>
          <w:rFonts w:ascii="Verdana" w:hAnsi="Verdana"/>
          <w:b/>
          <w:sz w:val="22"/>
          <w:szCs w:val="22"/>
        </w:rPr>
        <w:t>ricettivo</w:t>
      </w:r>
      <w:r>
        <w:rPr>
          <w:rFonts w:ascii="Verdana" w:hAnsi="Verdana"/>
          <w:sz w:val="22"/>
          <w:szCs w:val="22"/>
        </w:rPr>
        <w:t xml:space="preserve">: hotel, agriturismi di qualità e relais. </w:t>
      </w:r>
    </w:p>
    <w:p w:rsidR="00880304" w:rsidRDefault="00880304">
      <w:pPr>
        <w:ind w:left="426" w:right="134"/>
        <w:jc w:val="both"/>
        <w:rPr>
          <w:rFonts w:ascii="Verdana" w:hAnsi="Verdana"/>
          <w:sz w:val="22"/>
          <w:szCs w:val="22"/>
        </w:rPr>
      </w:pPr>
    </w:p>
    <w:p w:rsidR="00880304" w:rsidRPr="00082E85" w:rsidRDefault="00300FE2">
      <w:pPr>
        <w:ind w:left="426" w:right="134"/>
        <w:jc w:val="both"/>
        <w:rPr>
          <w:rFonts w:ascii="Verdana" w:hAnsi="Verdana"/>
          <w:sz w:val="22"/>
          <w:szCs w:val="22"/>
        </w:rPr>
      </w:pPr>
      <w:r w:rsidRPr="00082E85">
        <w:rPr>
          <w:rFonts w:ascii="Verdana" w:hAnsi="Verdana"/>
          <w:sz w:val="22"/>
          <w:szCs w:val="22"/>
          <w:u w:val="single"/>
        </w:rPr>
        <w:t>S</w:t>
      </w:r>
      <w:r w:rsidR="00EA646F" w:rsidRPr="00082E85">
        <w:rPr>
          <w:rFonts w:ascii="Verdana" w:hAnsi="Verdana"/>
          <w:sz w:val="22"/>
          <w:szCs w:val="22"/>
          <w:u w:val="single"/>
        </w:rPr>
        <w:t>tandard minimi</w:t>
      </w:r>
    </w:p>
    <w:p w:rsidR="00880304" w:rsidRDefault="00EA646F" w:rsidP="00082E85">
      <w:pPr>
        <w:pStyle w:val="Paragrafoelenco"/>
        <w:numPr>
          <w:ilvl w:val="0"/>
          <w:numId w:val="7"/>
        </w:numPr>
        <w:ind w:right="134"/>
        <w:jc w:val="both"/>
      </w:pPr>
      <w:r w:rsidRPr="00082E85">
        <w:rPr>
          <w:rFonts w:ascii="Verdana" w:hAnsi="Verdana"/>
          <w:sz w:val="22"/>
          <w:szCs w:val="22"/>
        </w:rPr>
        <w:t xml:space="preserve">fornire materiale ed informazioni del territorio sulle manifestazioni eno-gastronomiche di rilievo, sulle produzioni eno-gastronomiche ed artigianali e sui luoghi di rilevanza culturale e ambientale; </w:t>
      </w:r>
    </w:p>
    <w:p w:rsidR="00880304" w:rsidRDefault="00EA646F" w:rsidP="00082E85">
      <w:pPr>
        <w:pStyle w:val="Paragrafoelenco"/>
        <w:numPr>
          <w:ilvl w:val="0"/>
          <w:numId w:val="7"/>
        </w:numPr>
        <w:ind w:right="134"/>
        <w:jc w:val="both"/>
        <w:rPr>
          <w:rFonts w:ascii="Verdana" w:hAnsi="Verdana"/>
          <w:sz w:val="22"/>
          <w:szCs w:val="22"/>
        </w:rPr>
      </w:pPr>
      <w:r>
        <w:rPr>
          <w:rFonts w:ascii="Verdana" w:hAnsi="Verdana"/>
          <w:color w:val="333333"/>
          <w:sz w:val="22"/>
          <w:szCs w:val="22"/>
        </w:rPr>
        <w:t>presenza, all’interno della struttura, di un espositore (tipo vetrinetta) o di un angolo dedicato per la presentazione – e la vendita, se possibile – di prodotti tipici locali</w:t>
      </w:r>
      <w:r>
        <w:rPr>
          <w:rFonts w:ascii="Verdana" w:hAnsi="Verdana"/>
          <w:sz w:val="22"/>
          <w:szCs w:val="22"/>
        </w:rPr>
        <w:t>;</w:t>
      </w:r>
    </w:p>
    <w:p w:rsidR="00880304" w:rsidRDefault="00EA646F" w:rsidP="00082E85">
      <w:pPr>
        <w:pStyle w:val="Paragrafoelenco"/>
        <w:numPr>
          <w:ilvl w:val="0"/>
          <w:numId w:val="7"/>
        </w:numPr>
        <w:ind w:right="134"/>
        <w:jc w:val="both"/>
      </w:pPr>
      <w:r>
        <w:rPr>
          <w:rFonts w:ascii="Verdana" w:hAnsi="Verdana"/>
          <w:sz w:val="22"/>
          <w:szCs w:val="22"/>
          <w:lang w:bidi="x-none"/>
        </w:rPr>
        <w:t xml:space="preserve">garantire la presenza, nella struttura ricettiva, di personale </w:t>
      </w:r>
      <w:r>
        <w:rPr>
          <w:rFonts w:ascii="Verdana" w:hAnsi="Verdana"/>
          <w:sz w:val="22"/>
          <w:szCs w:val="22"/>
        </w:rPr>
        <w:t xml:space="preserve">edotto in tema di enogastronomia, </w:t>
      </w:r>
      <w:r>
        <w:rPr>
          <w:rFonts w:ascii="Verdana" w:hAnsi="Verdana"/>
          <w:sz w:val="22"/>
          <w:szCs w:val="22"/>
          <w:lang w:bidi="x-none"/>
        </w:rPr>
        <w:t xml:space="preserve">parlante correttamente </w:t>
      </w:r>
      <w:r>
        <w:rPr>
          <w:rFonts w:ascii="Verdana" w:hAnsi="Verdana"/>
          <w:sz w:val="22"/>
          <w:szCs w:val="22"/>
        </w:rPr>
        <w:t>almeno la lingua inglese;</w:t>
      </w:r>
    </w:p>
    <w:p w:rsidR="00880304" w:rsidRDefault="00EA646F" w:rsidP="00082E85">
      <w:pPr>
        <w:pStyle w:val="Paragrafoelenco"/>
        <w:numPr>
          <w:ilvl w:val="0"/>
          <w:numId w:val="7"/>
        </w:numPr>
        <w:ind w:right="134"/>
        <w:jc w:val="both"/>
        <w:rPr>
          <w:rFonts w:ascii="Verdana" w:hAnsi="Verdana"/>
          <w:sz w:val="22"/>
          <w:szCs w:val="22"/>
        </w:rPr>
      </w:pPr>
      <w:r>
        <w:rPr>
          <w:rFonts w:ascii="Verdana" w:hAnsi="Verdana"/>
          <w:sz w:val="22"/>
          <w:szCs w:val="22"/>
        </w:rPr>
        <w:t xml:space="preserve">garantire informazioni ed assistenza agli ospiti per l’acquisto di prodotti tipici locali; </w:t>
      </w:r>
    </w:p>
    <w:p w:rsidR="00880304" w:rsidRDefault="00EA646F" w:rsidP="00082E85">
      <w:pPr>
        <w:pStyle w:val="Paragrafoelenco"/>
        <w:numPr>
          <w:ilvl w:val="0"/>
          <w:numId w:val="7"/>
        </w:numPr>
        <w:ind w:right="134"/>
        <w:jc w:val="both"/>
      </w:pPr>
      <w:r>
        <w:rPr>
          <w:rFonts w:ascii="Verdana" w:hAnsi="Verdana"/>
          <w:sz w:val="22"/>
          <w:szCs w:val="22"/>
        </w:rPr>
        <w:t xml:space="preserve">mettere a </w:t>
      </w:r>
      <w:r>
        <w:rPr>
          <w:rFonts w:ascii="Verdana" w:hAnsi="Verdana"/>
          <w:color w:val="333333"/>
          <w:sz w:val="22"/>
          <w:szCs w:val="22"/>
        </w:rPr>
        <w:t>disposizione degli ospiti materiale (libri, guide, strumenti digitali, ecc.) sulla cultura enogastronomica regionale</w:t>
      </w:r>
      <w:r>
        <w:rPr>
          <w:rFonts w:ascii="Verdana" w:hAnsi="Verdana"/>
          <w:sz w:val="22"/>
          <w:szCs w:val="22"/>
        </w:rPr>
        <w:t>, sulla cucina locale/regionale, come pure sulle produzioni tipiche;</w:t>
      </w:r>
    </w:p>
    <w:p w:rsidR="00880304" w:rsidRDefault="00EA646F" w:rsidP="00082E85">
      <w:pPr>
        <w:pStyle w:val="Paragrafoelenco"/>
        <w:numPr>
          <w:ilvl w:val="0"/>
          <w:numId w:val="7"/>
        </w:numPr>
        <w:ind w:right="134"/>
        <w:jc w:val="both"/>
        <w:rPr>
          <w:rFonts w:ascii="Verdana" w:hAnsi="Verdana"/>
          <w:sz w:val="22"/>
          <w:szCs w:val="22"/>
        </w:rPr>
      </w:pPr>
      <w:r>
        <w:rPr>
          <w:rFonts w:ascii="Verdana" w:hAnsi="Verdana"/>
          <w:color w:val="333333"/>
          <w:sz w:val="22"/>
          <w:szCs w:val="22"/>
        </w:rPr>
        <w:t>disporre di strumenti di comunicazione – cartacei e/o online – contenenti informazioni ed annotazioni sui prodotti tipici e sui luoghi di provenienza dei medesimi</w:t>
      </w:r>
      <w:r>
        <w:rPr>
          <w:rFonts w:ascii="Verdana" w:hAnsi="Verdana"/>
          <w:sz w:val="22"/>
          <w:szCs w:val="22"/>
        </w:rPr>
        <w:t>;</w:t>
      </w:r>
    </w:p>
    <w:p w:rsidR="00880304" w:rsidRDefault="00EA646F" w:rsidP="00082E85">
      <w:pPr>
        <w:pStyle w:val="Paragrafoelenco"/>
        <w:numPr>
          <w:ilvl w:val="0"/>
          <w:numId w:val="7"/>
        </w:numPr>
        <w:ind w:right="134"/>
        <w:jc w:val="both"/>
      </w:pPr>
      <w:r>
        <w:rPr>
          <w:rFonts w:ascii="Verdana" w:hAnsi="Verdana"/>
          <w:color w:val="333333"/>
          <w:sz w:val="22"/>
          <w:szCs w:val="22"/>
        </w:rPr>
        <w:t xml:space="preserve">possibilità di offrire agli ospiti quali </w:t>
      </w:r>
      <w:r>
        <w:rPr>
          <w:rFonts w:ascii="Verdana" w:hAnsi="Verdana"/>
          <w:i/>
          <w:color w:val="333333"/>
          <w:sz w:val="22"/>
          <w:szCs w:val="22"/>
        </w:rPr>
        <w:t>gadget di benvenuto</w:t>
      </w:r>
      <w:r>
        <w:rPr>
          <w:rFonts w:ascii="Verdana" w:hAnsi="Verdana"/>
          <w:color w:val="333333"/>
          <w:sz w:val="22"/>
          <w:szCs w:val="22"/>
        </w:rPr>
        <w:t xml:space="preserve"> un prodotto tipico o una confezione di vini locali DOP/IGP (se non inclusi e già previsti nell’offerta a pacchetto);</w:t>
      </w:r>
    </w:p>
    <w:p w:rsidR="00880304" w:rsidRDefault="00EA646F" w:rsidP="00082E85">
      <w:pPr>
        <w:pStyle w:val="Paragrafoelenco"/>
        <w:numPr>
          <w:ilvl w:val="0"/>
          <w:numId w:val="7"/>
        </w:numPr>
        <w:ind w:right="134"/>
        <w:jc w:val="both"/>
      </w:pPr>
      <w:r>
        <w:rPr>
          <w:rFonts w:ascii="Verdana" w:hAnsi="Verdana"/>
          <w:color w:val="333333"/>
          <w:sz w:val="22"/>
          <w:szCs w:val="22"/>
          <w:u w:val="single"/>
        </w:rPr>
        <w:t>nel ristorante interno, se presente</w:t>
      </w:r>
      <w:r>
        <w:rPr>
          <w:rFonts w:ascii="Verdana" w:hAnsi="Verdana"/>
          <w:color w:val="333333"/>
          <w:sz w:val="22"/>
          <w:szCs w:val="22"/>
        </w:rPr>
        <w:t xml:space="preserve"> -  disporre di una carta dei vini regionali (almeno tre etichette rappresentative del territorio)</w:t>
      </w:r>
      <w:r>
        <w:rPr>
          <w:rFonts w:ascii="Verdana" w:hAnsi="Verdana"/>
          <w:sz w:val="22"/>
          <w:szCs w:val="22"/>
        </w:rPr>
        <w:t xml:space="preserve">; </w:t>
      </w:r>
      <w:r>
        <w:rPr>
          <w:rFonts w:ascii="Verdana" w:hAnsi="Verdana"/>
          <w:color w:val="333333"/>
          <w:sz w:val="22"/>
          <w:szCs w:val="22"/>
        </w:rPr>
        <w:t>avere nel menù almeno un “piatto della tradizione” presentato in carta o comunicato a voce</w:t>
      </w:r>
      <w:r>
        <w:rPr>
          <w:rFonts w:ascii="Verdana" w:hAnsi="Verdana"/>
          <w:sz w:val="22"/>
          <w:szCs w:val="22"/>
        </w:rPr>
        <w:t xml:space="preserve">; </w:t>
      </w:r>
      <w:r>
        <w:rPr>
          <w:rFonts w:ascii="Verdana" w:hAnsi="Verdana"/>
          <w:color w:val="333333"/>
          <w:sz w:val="22"/>
          <w:szCs w:val="22"/>
        </w:rPr>
        <w:t>offrire una cucina genuina e tradizionale con utilizzo e presentazione di alimenti tipici del territorio (frutta, olio, vino, pane, aceto, salumi, formaggi, etc.);</w:t>
      </w:r>
      <w:r>
        <w:rPr>
          <w:rFonts w:ascii="Verdana" w:hAnsi="Verdana"/>
          <w:sz w:val="22"/>
          <w:szCs w:val="22"/>
        </w:rPr>
        <w:t xml:space="preserve"> </w:t>
      </w:r>
      <w:r>
        <w:rPr>
          <w:rFonts w:ascii="Verdana" w:hAnsi="Verdana"/>
          <w:color w:val="333333"/>
          <w:sz w:val="22"/>
          <w:szCs w:val="22"/>
        </w:rPr>
        <w:t>possibilità di proporre alcuni produzioni tipiche e biologiche anche a colazione.</w:t>
      </w:r>
    </w:p>
    <w:p w:rsidR="00880304" w:rsidRPr="00300FE2" w:rsidRDefault="00EA646F">
      <w:pPr>
        <w:ind w:left="426" w:right="134"/>
        <w:jc w:val="both"/>
        <w:rPr>
          <w:rFonts w:ascii="Verdana" w:hAnsi="Verdana"/>
          <w:sz w:val="22"/>
          <w:szCs w:val="22"/>
        </w:rPr>
      </w:pPr>
      <w:r w:rsidRPr="00300FE2">
        <w:rPr>
          <w:rFonts w:ascii="Verdana" w:hAnsi="Verdana"/>
          <w:sz w:val="22"/>
          <w:szCs w:val="22"/>
        </w:rPr>
        <w:t>La singola azienda ricettiva risponde direttamente all’</w:t>
      </w:r>
      <w:r w:rsidR="00300FE2" w:rsidRPr="00300FE2">
        <w:rPr>
          <w:rFonts w:ascii="Verdana" w:hAnsi="Verdana"/>
          <w:b/>
          <w:sz w:val="22"/>
          <w:szCs w:val="22"/>
        </w:rPr>
        <w:t>O</w:t>
      </w:r>
      <w:r w:rsidRPr="00300FE2">
        <w:rPr>
          <w:rFonts w:ascii="Verdana" w:hAnsi="Verdana"/>
          <w:b/>
          <w:sz w:val="22"/>
          <w:szCs w:val="22"/>
        </w:rPr>
        <w:t>rganizzatore</w:t>
      </w:r>
      <w:r w:rsidRPr="00300FE2">
        <w:rPr>
          <w:rFonts w:ascii="Verdana" w:hAnsi="Verdana"/>
          <w:sz w:val="22"/>
          <w:szCs w:val="22"/>
        </w:rPr>
        <w:t xml:space="preserve"> della conformità dei servizi forniti agli standard/criteri di cui sopra.</w:t>
      </w:r>
    </w:p>
    <w:p w:rsidR="000A6E9C" w:rsidRDefault="000A6E9C">
      <w:pPr>
        <w:ind w:left="426" w:right="134"/>
        <w:jc w:val="both"/>
        <w:rPr>
          <w:rFonts w:ascii="Verdana" w:hAnsi="Verdana"/>
          <w:sz w:val="22"/>
          <w:szCs w:val="22"/>
        </w:rPr>
      </w:pPr>
    </w:p>
    <w:p w:rsidR="00880304" w:rsidRDefault="00880304">
      <w:pPr>
        <w:ind w:left="426" w:right="134"/>
        <w:jc w:val="both"/>
        <w:rPr>
          <w:rFonts w:ascii="Verdana" w:hAnsi="Verdana"/>
          <w:sz w:val="22"/>
          <w:szCs w:val="22"/>
        </w:rPr>
      </w:pPr>
    </w:p>
    <w:p w:rsidR="00880304" w:rsidRDefault="00EA646F">
      <w:pPr>
        <w:ind w:left="426" w:right="134"/>
        <w:jc w:val="both"/>
        <w:rPr>
          <w:rFonts w:ascii="Verdana" w:hAnsi="Verdana"/>
          <w:b/>
          <w:bCs/>
          <w:sz w:val="22"/>
          <w:szCs w:val="22"/>
        </w:rPr>
      </w:pPr>
      <w:r>
        <w:rPr>
          <w:rFonts w:ascii="Verdana" w:hAnsi="Verdana"/>
          <w:b/>
          <w:bCs/>
          <w:sz w:val="22"/>
          <w:szCs w:val="22"/>
        </w:rPr>
        <w:t xml:space="preserve">REQUISITI SPECIFICI PER GLI OPERATORI DEL RISTORATIVO </w:t>
      </w:r>
    </w:p>
    <w:p w:rsidR="00880304" w:rsidRDefault="00EA646F">
      <w:pPr>
        <w:ind w:left="426" w:right="134"/>
        <w:jc w:val="both"/>
      </w:pPr>
      <w:r>
        <w:rPr>
          <w:rFonts w:ascii="Verdana" w:hAnsi="Verdana"/>
          <w:sz w:val="22"/>
          <w:szCs w:val="22"/>
        </w:rPr>
        <w:t>Sono i servizi resi dal sistema del ricettivo: ristoranti, agriturismi di qualità.</w:t>
      </w:r>
    </w:p>
    <w:p w:rsidR="00880304" w:rsidRDefault="00880304">
      <w:pPr>
        <w:ind w:left="426" w:right="134"/>
        <w:jc w:val="both"/>
        <w:rPr>
          <w:rFonts w:ascii="Verdana" w:hAnsi="Verdana"/>
          <w:sz w:val="22"/>
          <w:szCs w:val="22"/>
        </w:rPr>
      </w:pPr>
    </w:p>
    <w:p w:rsidR="00880304" w:rsidRPr="007802E5" w:rsidRDefault="00EA646F">
      <w:pPr>
        <w:ind w:left="426" w:right="134"/>
        <w:jc w:val="both"/>
        <w:rPr>
          <w:rFonts w:ascii="Verdana" w:hAnsi="Verdana"/>
          <w:sz w:val="22"/>
          <w:szCs w:val="22"/>
        </w:rPr>
      </w:pPr>
      <w:bookmarkStart w:id="0" w:name="__DdeLink__848_3778844070"/>
      <w:r w:rsidRPr="007802E5">
        <w:rPr>
          <w:rFonts w:ascii="Verdana" w:hAnsi="Verdana"/>
          <w:sz w:val="22"/>
          <w:szCs w:val="22"/>
          <w:u w:val="single"/>
        </w:rPr>
        <w:t>Standard minimi</w:t>
      </w:r>
      <w:r w:rsidRPr="007802E5">
        <w:rPr>
          <w:rFonts w:ascii="Verdana" w:hAnsi="Verdana"/>
          <w:sz w:val="22"/>
          <w:szCs w:val="22"/>
        </w:rPr>
        <w:t xml:space="preserve"> </w:t>
      </w:r>
      <w:bookmarkEnd w:id="0"/>
    </w:p>
    <w:p w:rsidR="00880304" w:rsidRDefault="00EA646F">
      <w:pPr>
        <w:pStyle w:val="Paragrafoelenco"/>
        <w:numPr>
          <w:ilvl w:val="0"/>
          <w:numId w:val="5"/>
        </w:numPr>
        <w:suppressAutoHyphens/>
        <w:jc w:val="both"/>
        <w:rPr>
          <w:rFonts w:ascii="Verdana" w:hAnsi="Verdana" w:cs="Verdana"/>
          <w:sz w:val="22"/>
          <w:szCs w:val="22"/>
        </w:rPr>
      </w:pPr>
      <w:r>
        <w:rPr>
          <w:rFonts w:ascii="Verdana" w:hAnsi="Verdana"/>
          <w:sz w:val="22"/>
          <w:szCs w:val="22"/>
        </w:rPr>
        <w:t>disporre di una carta/proposta di vini del territorio di appartenenza;</w:t>
      </w:r>
    </w:p>
    <w:p w:rsidR="00880304" w:rsidRDefault="00EA646F">
      <w:pPr>
        <w:pStyle w:val="Paragrafoelenco"/>
        <w:numPr>
          <w:ilvl w:val="0"/>
          <w:numId w:val="5"/>
        </w:numPr>
        <w:suppressAutoHyphens/>
        <w:jc w:val="both"/>
        <w:rPr>
          <w:rFonts w:ascii="Verdana" w:hAnsi="Verdana" w:cs="Verdana"/>
          <w:sz w:val="22"/>
          <w:szCs w:val="22"/>
        </w:rPr>
      </w:pPr>
      <w:r>
        <w:rPr>
          <w:rFonts w:ascii="Verdana" w:hAnsi="Verdana" w:cs="Verdana"/>
          <w:sz w:val="22"/>
          <w:szCs w:val="22"/>
        </w:rPr>
        <w:t>avere almeno tre “piatti della tradizione” presentati in carta o comunicati a voce che siano espressione della reale autenticità della cucina locale: preparazione che utilizza prodotti locali. Tali prodotti dovranno essere evidenziati nel menu, possibilmente con l’indicazione del produttore (</w:t>
      </w:r>
      <w:r>
        <w:rPr>
          <w:rFonts w:ascii="Verdana" w:hAnsi="Verdana"/>
          <w:sz w:val="22"/>
          <w:szCs w:val="22"/>
        </w:rPr>
        <w:t>solo per i ristoranti al di fuori delle strutture ricettive);</w:t>
      </w:r>
    </w:p>
    <w:p w:rsidR="00880304" w:rsidRDefault="00EA646F">
      <w:pPr>
        <w:pStyle w:val="Paragrafoelenco"/>
        <w:numPr>
          <w:ilvl w:val="0"/>
          <w:numId w:val="5"/>
        </w:numPr>
        <w:suppressAutoHyphens/>
        <w:jc w:val="both"/>
        <w:rPr>
          <w:rFonts w:ascii="Verdana" w:hAnsi="Verdana" w:cs="Verdana"/>
          <w:sz w:val="22"/>
          <w:szCs w:val="22"/>
        </w:rPr>
      </w:pPr>
      <w:r>
        <w:rPr>
          <w:rFonts w:ascii="Verdana" w:hAnsi="Verdana"/>
          <w:sz w:val="22"/>
          <w:szCs w:val="22"/>
        </w:rPr>
        <w:t>offrire una cucina genuina e tradizionale nella quale presentare gli alimenti tipici del territorio (olio, aceto, vino, pane, salumi, formaggi, frutta, etc.);</w:t>
      </w:r>
    </w:p>
    <w:p w:rsidR="00880304" w:rsidRDefault="00EA646F">
      <w:pPr>
        <w:pStyle w:val="Paragrafoelenco"/>
        <w:numPr>
          <w:ilvl w:val="0"/>
          <w:numId w:val="5"/>
        </w:numPr>
        <w:suppressAutoHyphens/>
        <w:jc w:val="both"/>
        <w:rPr>
          <w:rFonts w:ascii="Verdana" w:hAnsi="Verdana" w:cs="Verdana"/>
          <w:sz w:val="22"/>
          <w:szCs w:val="22"/>
        </w:rPr>
      </w:pPr>
      <w:r>
        <w:rPr>
          <w:rFonts w:ascii="Verdana" w:hAnsi="Verdana" w:cs="Verdana"/>
          <w:sz w:val="22"/>
          <w:szCs w:val="22"/>
        </w:rPr>
        <w:t>avere a disposizione personale parlante almeno una lingua (inglese), oppure tali competenze possono essere a carico del titolare del ristorante;</w:t>
      </w:r>
    </w:p>
    <w:p w:rsidR="00880304" w:rsidRDefault="00EA646F">
      <w:pPr>
        <w:pStyle w:val="Paragrafoelenco"/>
        <w:numPr>
          <w:ilvl w:val="0"/>
          <w:numId w:val="5"/>
        </w:numPr>
        <w:suppressAutoHyphens/>
        <w:jc w:val="both"/>
        <w:rPr>
          <w:rFonts w:ascii="Verdana" w:hAnsi="Verdana" w:cs="Verdana"/>
          <w:sz w:val="22"/>
          <w:szCs w:val="22"/>
        </w:rPr>
      </w:pPr>
      <w:r>
        <w:rPr>
          <w:rFonts w:ascii="Verdana" w:hAnsi="Verdana"/>
          <w:sz w:val="22"/>
          <w:szCs w:val="28"/>
        </w:rPr>
        <w:t xml:space="preserve">essere disponibili ad organizzare servizi legati alla </w:t>
      </w:r>
      <w:proofErr w:type="spellStart"/>
      <w:r>
        <w:rPr>
          <w:rFonts w:ascii="Verdana" w:hAnsi="Verdana"/>
          <w:sz w:val="22"/>
          <w:szCs w:val="28"/>
        </w:rPr>
        <w:t>food</w:t>
      </w:r>
      <w:proofErr w:type="spellEnd"/>
      <w:r>
        <w:rPr>
          <w:rFonts w:ascii="Verdana" w:hAnsi="Verdana"/>
          <w:sz w:val="22"/>
          <w:szCs w:val="28"/>
        </w:rPr>
        <w:t xml:space="preserve"> </w:t>
      </w:r>
      <w:proofErr w:type="spellStart"/>
      <w:r>
        <w:rPr>
          <w:rFonts w:ascii="Verdana" w:hAnsi="Verdana"/>
          <w:sz w:val="22"/>
          <w:szCs w:val="28"/>
        </w:rPr>
        <w:t>experience</w:t>
      </w:r>
      <w:proofErr w:type="spellEnd"/>
      <w:r>
        <w:rPr>
          <w:rFonts w:ascii="Verdana" w:hAnsi="Verdana"/>
          <w:sz w:val="22"/>
          <w:szCs w:val="28"/>
        </w:rPr>
        <w:t xml:space="preserve"> (</w:t>
      </w:r>
      <w:proofErr w:type="spellStart"/>
      <w:r>
        <w:rPr>
          <w:rFonts w:ascii="Verdana" w:hAnsi="Verdana"/>
          <w:sz w:val="22"/>
          <w:szCs w:val="28"/>
        </w:rPr>
        <w:t>cooking</w:t>
      </w:r>
      <w:proofErr w:type="spellEnd"/>
      <w:r>
        <w:rPr>
          <w:rFonts w:ascii="Verdana" w:hAnsi="Verdana"/>
          <w:sz w:val="22"/>
          <w:szCs w:val="28"/>
        </w:rPr>
        <w:t xml:space="preserve"> </w:t>
      </w:r>
      <w:proofErr w:type="spellStart"/>
      <w:r>
        <w:rPr>
          <w:rFonts w:ascii="Verdana" w:hAnsi="Verdana"/>
          <w:sz w:val="22"/>
          <w:szCs w:val="28"/>
        </w:rPr>
        <w:t>class</w:t>
      </w:r>
      <w:proofErr w:type="spellEnd"/>
      <w:r>
        <w:rPr>
          <w:rFonts w:ascii="Verdana" w:hAnsi="Verdana"/>
          <w:sz w:val="22"/>
          <w:szCs w:val="28"/>
        </w:rPr>
        <w:t>, manifestazioni culinarie, etc.);</w:t>
      </w:r>
    </w:p>
    <w:p w:rsidR="00880304" w:rsidRDefault="00EA646F">
      <w:pPr>
        <w:pStyle w:val="Paragrafoelenco"/>
        <w:numPr>
          <w:ilvl w:val="0"/>
          <w:numId w:val="5"/>
        </w:numPr>
        <w:suppressAutoHyphens/>
        <w:jc w:val="both"/>
        <w:rPr>
          <w:rFonts w:ascii="Verdana" w:hAnsi="Verdana" w:cs="Verdana"/>
          <w:sz w:val="22"/>
          <w:szCs w:val="22"/>
        </w:rPr>
      </w:pPr>
      <w:r>
        <w:rPr>
          <w:rFonts w:ascii="Verdana" w:hAnsi="Verdana" w:cs="Verdana"/>
          <w:sz w:val="22"/>
          <w:szCs w:val="22"/>
        </w:rPr>
        <w:lastRenderedPageBreak/>
        <w:t>fornire materiale ed informazioni utili, precise e complete del territorio (almeno italiano e inglese) sui percorsi di visita alle aziende di produzione, sulle manifestazioni enogastronomiche di rilievo, etc.;</w:t>
      </w:r>
    </w:p>
    <w:p w:rsidR="00880304" w:rsidRDefault="00EA646F">
      <w:pPr>
        <w:pStyle w:val="Paragrafoelenco"/>
        <w:numPr>
          <w:ilvl w:val="0"/>
          <w:numId w:val="5"/>
        </w:numPr>
        <w:suppressAutoHyphens/>
        <w:jc w:val="both"/>
        <w:rPr>
          <w:rFonts w:ascii="Verdana" w:hAnsi="Verdana" w:cs="Verdana"/>
          <w:sz w:val="22"/>
          <w:szCs w:val="22"/>
        </w:rPr>
      </w:pPr>
      <w:r>
        <w:rPr>
          <w:rFonts w:ascii="Verdana" w:hAnsi="Verdana"/>
          <w:sz w:val="22"/>
          <w:szCs w:val="22"/>
        </w:rPr>
        <w:t>far parte di circuiti e reti di imprese legate alla ristorazione di qualità, promossi dalle rappresentanze associative, oltre a quelli di eccellenza segnalati dalle guide internazionali.</w:t>
      </w:r>
    </w:p>
    <w:p w:rsidR="00880304" w:rsidRPr="007802E5" w:rsidRDefault="00EA646F">
      <w:pPr>
        <w:ind w:left="360" w:right="134"/>
        <w:jc w:val="both"/>
        <w:rPr>
          <w:rFonts w:ascii="Verdana" w:hAnsi="Verdana"/>
          <w:sz w:val="22"/>
          <w:szCs w:val="22"/>
        </w:rPr>
      </w:pPr>
      <w:r w:rsidRPr="007802E5">
        <w:rPr>
          <w:rFonts w:ascii="Verdana" w:hAnsi="Verdana"/>
          <w:sz w:val="22"/>
          <w:szCs w:val="22"/>
        </w:rPr>
        <w:t>Il singolo ristorante risponde direttamente all’</w:t>
      </w:r>
      <w:r w:rsidR="001B4DC4">
        <w:rPr>
          <w:rFonts w:ascii="Verdana" w:hAnsi="Verdana"/>
          <w:b/>
          <w:sz w:val="22"/>
          <w:szCs w:val="22"/>
        </w:rPr>
        <w:t>O</w:t>
      </w:r>
      <w:r w:rsidRPr="007802E5">
        <w:rPr>
          <w:rFonts w:ascii="Verdana" w:hAnsi="Verdana"/>
          <w:b/>
          <w:sz w:val="22"/>
          <w:szCs w:val="22"/>
        </w:rPr>
        <w:t>rganizzatore</w:t>
      </w:r>
      <w:r w:rsidRPr="007802E5">
        <w:rPr>
          <w:rFonts w:ascii="Verdana" w:hAnsi="Verdana"/>
          <w:sz w:val="22"/>
          <w:szCs w:val="22"/>
        </w:rPr>
        <w:t xml:space="preserve"> della conformità di questi servizi e dei relativi criteri.</w:t>
      </w:r>
    </w:p>
    <w:p w:rsidR="00880304" w:rsidRDefault="00880304">
      <w:pPr>
        <w:ind w:left="426" w:right="134"/>
        <w:jc w:val="both"/>
        <w:rPr>
          <w:rFonts w:ascii="Verdana" w:hAnsi="Verdana"/>
          <w:sz w:val="22"/>
          <w:szCs w:val="22"/>
        </w:rPr>
      </w:pPr>
    </w:p>
    <w:p w:rsidR="000A6E9C" w:rsidRDefault="000A6E9C" w:rsidP="000A6E9C">
      <w:pPr>
        <w:ind w:left="426" w:right="134"/>
        <w:rPr>
          <w:rFonts w:ascii="Verdana" w:hAnsi="Verdana"/>
          <w:sz w:val="22"/>
          <w:szCs w:val="22"/>
        </w:rPr>
      </w:pPr>
    </w:p>
    <w:p w:rsidR="00776CDB" w:rsidRDefault="00EA646F" w:rsidP="00776CDB">
      <w:pPr>
        <w:ind w:left="360" w:right="134"/>
        <w:jc w:val="both"/>
        <w:rPr>
          <w:rFonts w:ascii="Verdana" w:hAnsi="Verdana"/>
          <w:b/>
          <w:bCs/>
          <w:sz w:val="22"/>
          <w:szCs w:val="22"/>
        </w:rPr>
      </w:pPr>
      <w:r>
        <w:rPr>
          <w:rFonts w:ascii="Verdana" w:hAnsi="Verdana"/>
          <w:b/>
          <w:bCs/>
          <w:sz w:val="22"/>
          <w:szCs w:val="22"/>
        </w:rPr>
        <w:t xml:space="preserve">REQUISITI SPECIFICI PER I PRODUTTORI </w:t>
      </w:r>
    </w:p>
    <w:p w:rsidR="00776CDB" w:rsidRDefault="00EA646F" w:rsidP="00776CDB">
      <w:pPr>
        <w:ind w:left="360" w:right="134"/>
        <w:jc w:val="both"/>
        <w:rPr>
          <w:rFonts w:ascii="Verdana" w:hAnsi="Verdana"/>
          <w:sz w:val="22"/>
          <w:szCs w:val="22"/>
        </w:rPr>
      </w:pPr>
      <w:r>
        <w:rPr>
          <w:rFonts w:ascii="Verdana" w:hAnsi="Verdana"/>
          <w:sz w:val="22"/>
          <w:szCs w:val="22"/>
        </w:rPr>
        <w:t xml:space="preserve">Sono i servizi resi dal sistema del produttivo: aziende </w:t>
      </w:r>
      <w:r w:rsidR="00776CDB">
        <w:rPr>
          <w:rFonts w:ascii="Verdana" w:hAnsi="Verdana"/>
          <w:sz w:val="22"/>
          <w:szCs w:val="22"/>
        </w:rPr>
        <w:t>produttrici di prodotti agroalimentari a denominazione d’origine e indicazione geografica protetta (DOP, IGP, STG), vitivinicole DOP, IGP e autoctone, ottenute da agricoltura biologica, ottenute da agricoltura integrata a marchio Q.C. Qualità Controllata</w:t>
      </w:r>
      <w:r>
        <w:rPr>
          <w:rFonts w:ascii="Verdana" w:hAnsi="Verdana"/>
          <w:sz w:val="22"/>
          <w:szCs w:val="22"/>
        </w:rPr>
        <w:t>, caffè e cioccolata</w:t>
      </w:r>
      <w:r w:rsidR="00776CDB">
        <w:rPr>
          <w:rFonts w:ascii="Verdana" w:hAnsi="Verdana"/>
          <w:sz w:val="22"/>
          <w:szCs w:val="22"/>
        </w:rPr>
        <w:t>.</w:t>
      </w:r>
    </w:p>
    <w:p w:rsidR="00776CDB" w:rsidRDefault="00776CDB" w:rsidP="00776CDB">
      <w:pPr>
        <w:ind w:left="360" w:right="134"/>
        <w:jc w:val="both"/>
        <w:rPr>
          <w:rFonts w:ascii="Verdana" w:hAnsi="Verdana"/>
          <w:sz w:val="22"/>
          <w:szCs w:val="22"/>
        </w:rPr>
      </w:pPr>
    </w:p>
    <w:p w:rsidR="00880304" w:rsidRPr="000A6E9C" w:rsidRDefault="00EA646F" w:rsidP="00EA646F">
      <w:pPr>
        <w:ind w:left="360" w:right="134"/>
      </w:pPr>
      <w:r w:rsidRPr="000A6E9C">
        <w:rPr>
          <w:rFonts w:ascii="Verdana" w:hAnsi="Verdana"/>
          <w:sz w:val="22"/>
          <w:szCs w:val="22"/>
          <w:u w:val="single"/>
        </w:rPr>
        <w:t>Standard minimi</w:t>
      </w:r>
      <w:r w:rsidRPr="000A6E9C">
        <w:rPr>
          <w:rFonts w:ascii="Verdana" w:hAnsi="Verdana"/>
          <w:sz w:val="22"/>
          <w:szCs w:val="22"/>
        </w:rPr>
        <w:t xml:space="preserve"> </w:t>
      </w:r>
    </w:p>
    <w:p w:rsidR="00880304" w:rsidRDefault="00EA646F" w:rsidP="000A6E9C">
      <w:pPr>
        <w:pStyle w:val="Paragrafoelenco"/>
        <w:numPr>
          <w:ilvl w:val="0"/>
          <w:numId w:val="3"/>
        </w:numPr>
        <w:ind w:right="134"/>
        <w:jc w:val="both"/>
      </w:pPr>
      <w:r w:rsidRPr="000A6E9C">
        <w:rPr>
          <w:rFonts w:ascii="Verdana" w:hAnsi="Verdana"/>
          <w:sz w:val="22"/>
          <w:szCs w:val="22"/>
        </w:rPr>
        <w:t>apertura nei week end - si intende l’apertura nelle giornate di sabato e di domenica</w:t>
      </w:r>
      <w:r>
        <w:rPr>
          <w:rFonts w:ascii="Verdana" w:hAnsi="Verdana"/>
          <w:sz w:val="22"/>
          <w:szCs w:val="22"/>
        </w:rPr>
        <w:t>,</w:t>
      </w:r>
      <w:r w:rsidRPr="000A6E9C">
        <w:rPr>
          <w:rFonts w:ascii="Verdana" w:hAnsi="Verdana"/>
          <w:sz w:val="22"/>
          <w:szCs w:val="22"/>
        </w:rPr>
        <w:t xml:space="preserve"> compatibilmente con l’emergenza sanitaria in corso</w:t>
      </w:r>
      <w:r>
        <w:rPr>
          <w:rFonts w:ascii="Verdana" w:hAnsi="Verdana"/>
          <w:sz w:val="22"/>
          <w:szCs w:val="22"/>
        </w:rPr>
        <w:t>;</w:t>
      </w:r>
    </w:p>
    <w:p w:rsidR="00880304" w:rsidRDefault="00EA646F">
      <w:pPr>
        <w:pStyle w:val="Paragrafoelenco"/>
        <w:numPr>
          <w:ilvl w:val="0"/>
          <w:numId w:val="3"/>
        </w:numPr>
        <w:ind w:right="134"/>
        <w:jc w:val="both"/>
      </w:pPr>
      <w:r>
        <w:rPr>
          <w:rFonts w:ascii="Verdana" w:hAnsi="Verdana"/>
          <w:sz w:val="22"/>
          <w:szCs w:val="22"/>
        </w:rPr>
        <w:t>presenza in azienda di persone che parlino almeno la lingua inglese, o possibilità di avere un interprete a richiesta (per i gruppi – se non fornito dall’organizzatore nell’ambito dell’offerta);</w:t>
      </w:r>
    </w:p>
    <w:p w:rsidR="00880304" w:rsidRDefault="00EA646F">
      <w:pPr>
        <w:pStyle w:val="Paragrafoelenco"/>
        <w:numPr>
          <w:ilvl w:val="0"/>
          <w:numId w:val="3"/>
        </w:numPr>
        <w:ind w:right="134"/>
        <w:jc w:val="both"/>
        <w:rPr>
          <w:rFonts w:ascii="Verdana" w:hAnsi="Verdana"/>
          <w:sz w:val="22"/>
          <w:szCs w:val="22"/>
        </w:rPr>
      </w:pPr>
      <w:r>
        <w:rPr>
          <w:rFonts w:ascii="Verdana" w:hAnsi="Verdana"/>
          <w:sz w:val="22"/>
          <w:szCs w:val="22"/>
        </w:rPr>
        <w:t xml:space="preserve">possibilità del servizio di spedizione degli acquisti effettuati dai visitatori presso il punto vendita interno all’azienda; </w:t>
      </w:r>
    </w:p>
    <w:p w:rsidR="00880304" w:rsidRDefault="00EA646F">
      <w:pPr>
        <w:pStyle w:val="Paragrafoelenco"/>
        <w:numPr>
          <w:ilvl w:val="0"/>
          <w:numId w:val="3"/>
        </w:numPr>
        <w:ind w:right="134"/>
        <w:jc w:val="both"/>
        <w:rPr>
          <w:rFonts w:ascii="Verdana" w:hAnsi="Verdana"/>
          <w:sz w:val="22"/>
          <w:szCs w:val="22"/>
        </w:rPr>
      </w:pPr>
      <w:r>
        <w:rPr>
          <w:rFonts w:ascii="Verdana" w:hAnsi="Verdana"/>
          <w:sz w:val="22"/>
          <w:szCs w:val="22"/>
        </w:rPr>
        <w:t>spaccio aziendale con possibilità di degustare i prodotti (spazio dedicato);</w:t>
      </w:r>
    </w:p>
    <w:p w:rsidR="00880304" w:rsidRDefault="00EA646F">
      <w:pPr>
        <w:pStyle w:val="Paragrafoelenco"/>
        <w:numPr>
          <w:ilvl w:val="0"/>
          <w:numId w:val="3"/>
        </w:numPr>
        <w:ind w:right="134"/>
        <w:jc w:val="both"/>
        <w:rPr>
          <w:rFonts w:ascii="Verdana" w:hAnsi="Verdana"/>
          <w:sz w:val="22"/>
          <w:szCs w:val="22"/>
        </w:rPr>
      </w:pPr>
      <w:r>
        <w:rPr>
          <w:rFonts w:ascii="Verdana" w:hAnsi="Verdana"/>
          <w:sz w:val="22"/>
          <w:szCs w:val="22"/>
        </w:rPr>
        <w:t xml:space="preserve">presentazione dei prodotti tipici enogastronomici, con visita alle produzioni stesse compatibilmente con le restrizioni da prevenzione </w:t>
      </w:r>
      <w:proofErr w:type="spellStart"/>
      <w:r>
        <w:rPr>
          <w:rFonts w:ascii="Verdana" w:hAnsi="Verdana"/>
          <w:sz w:val="22"/>
          <w:szCs w:val="22"/>
        </w:rPr>
        <w:t>Covid</w:t>
      </w:r>
      <w:proofErr w:type="spellEnd"/>
      <w:r>
        <w:rPr>
          <w:rFonts w:ascii="Verdana" w:hAnsi="Verdana"/>
          <w:sz w:val="22"/>
          <w:szCs w:val="22"/>
        </w:rPr>
        <w:t xml:space="preserve">; </w:t>
      </w:r>
    </w:p>
    <w:p w:rsidR="00880304" w:rsidRDefault="00EA646F">
      <w:pPr>
        <w:pStyle w:val="Paragrafoelenco"/>
        <w:numPr>
          <w:ilvl w:val="0"/>
          <w:numId w:val="3"/>
        </w:numPr>
        <w:ind w:right="134"/>
        <w:jc w:val="both"/>
      </w:pPr>
      <w:r>
        <w:rPr>
          <w:rFonts w:ascii="Verdana" w:hAnsi="Verdana"/>
          <w:sz w:val="22"/>
          <w:szCs w:val="22"/>
        </w:rPr>
        <w:t>presenza in azienda di spazio o area con materiale informativo (anche digitale) sul territorio;</w:t>
      </w:r>
    </w:p>
    <w:p w:rsidR="00880304" w:rsidRDefault="00EA646F">
      <w:pPr>
        <w:pStyle w:val="Paragrafoelenco"/>
        <w:numPr>
          <w:ilvl w:val="0"/>
          <w:numId w:val="3"/>
        </w:numPr>
        <w:ind w:right="134"/>
        <w:jc w:val="both"/>
      </w:pPr>
      <w:r>
        <w:rPr>
          <w:rFonts w:ascii="Verdana" w:hAnsi="Verdana"/>
          <w:sz w:val="22"/>
          <w:szCs w:val="22"/>
        </w:rPr>
        <w:t>utilizzo, per le degustazioni ed in tutte quelle occasioni che ne rendessero necessario l’impiego (eventi, etc.), di utensili in materiali riutilizzabili (stoviglie in ceramica, posate in acciaio e bicchieri di vetro) o riciclabili prodotti questi ultimi secondo la vigente legge per la raccolta differenziata;</w:t>
      </w:r>
    </w:p>
    <w:p w:rsidR="00880304" w:rsidRDefault="00EA646F">
      <w:pPr>
        <w:ind w:left="426" w:right="134"/>
        <w:jc w:val="both"/>
        <w:rPr>
          <w:rFonts w:ascii="Verdana" w:hAnsi="Verdana"/>
          <w:sz w:val="22"/>
          <w:szCs w:val="22"/>
        </w:rPr>
      </w:pPr>
      <w:r w:rsidRPr="000A6E9C">
        <w:rPr>
          <w:rFonts w:ascii="Verdana" w:hAnsi="Verdana"/>
          <w:sz w:val="22"/>
          <w:szCs w:val="22"/>
        </w:rPr>
        <w:t>Il singolo produttore risponde direttamente all’</w:t>
      </w:r>
      <w:r w:rsidR="000A6E9C">
        <w:rPr>
          <w:rFonts w:ascii="Verdana" w:hAnsi="Verdana"/>
          <w:b/>
          <w:sz w:val="22"/>
          <w:szCs w:val="22"/>
        </w:rPr>
        <w:t>O</w:t>
      </w:r>
      <w:r w:rsidRPr="000A6E9C">
        <w:rPr>
          <w:rFonts w:ascii="Verdana" w:hAnsi="Verdana"/>
          <w:b/>
          <w:sz w:val="22"/>
          <w:szCs w:val="22"/>
        </w:rPr>
        <w:t>rganizzatore</w:t>
      </w:r>
      <w:r w:rsidRPr="000A6E9C">
        <w:rPr>
          <w:rFonts w:ascii="Verdana" w:hAnsi="Verdana"/>
          <w:sz w:val="22"/>
          <w:szCs w:val="22"/>
        </w:rPr>
        <w:t xml:space="preserve"> della conformità di questi servizi e dei relativi criteri.</w:t>
      </w:r>
    </w:p>
    <w:p w:rsidR="006A34B3" w:rsidRDefault="006A34B3">
      <w:pPr>
        <w:ind w:left="426" w:right="134"/>
        <w:jc w:val="both"/>
        <w:rPr>
          <w:rFonts w:ascii="Verdana" w:hAnsi="Verdana"/>
          <w:sz w:val="22"/>
          <w:szCs w:val="22"/>
        </w:rPr>
      </w:pPr>
    </w:p>
    <w:p w:rsidR="006A34B3" w:rsidRDefault="006A34B3">
      <w:pPr>
        <w:ind w:left="426" w:right="134"/>
        <w:jc w:val="both"/>
        <w:rPr>
          <w:rFonts w:ascii="Verdana" w:hAnsi="Verdana"/>
          <w:sz w:val="22"/>
          <w:szCs w:val="22"/>
        </w:rPr>
      </w:pPr>
    </w:p>
    <w:p w:rsidR="006A34B3" w:rsidRDefault="006A34B3">
      <w:pPr>
        <w:ind w:left="426" w:right="134"/>
        <w:jc w:val="both"/>
        <w:rPr>
          <w:rFonts w:ascii="Verdana" w:hAnsi="Verdana"/>
          <w:sz w:val="22"/>
          <w:szCs w:val="22"/>
        </w:rPr>
      </w:pPr>
    </w:p>
    <w:p w:rsidR="00B306CA" w:rsidRDefault="00B306CA" w:rsidP="006A34B3">
      <w:pPr>
        <w:ind w:right="134"/>
        <w:jc w:val="both"/>
        <w:rPr>
          <w:rFonts w:ascii="Verdana" w:hAnsi="Verdana"/>
          <w:sz w:val="22"/>
          <w:szCs w:val="22"/>
        </w:rPr>
      </w:pPr>
    </w:p>
    <w:p w:rsidR="00B306CA" w:rsidRDefault="00B306CA" w:rsidP="006A34B3">
      <w:pPr>
        <w:ind w:right="134"/>
        <w:jc w:val="both"/>
        <w:rPr>
          <w:rFonts w:ascii="Verdana" w:hAnsi="Verdana"/>
          <w:sz w:val="22"/>
          <w:szCs w:val="22"/>
        </w:rPr>
      </w:pPr>
    </w:p>
    <w:p w:rsidR="00B306CA" w:rsidRDefault="00B306CA" w:rsidP="006A34B3">
      <w:pPr>
        <w:ind w:right="134"/>
        <w:jc w:val="both"/>
        <w:rPr>
          <w:rFonts w:ascii="Verdana" w:hAnsi="Verdana"/>
          <w:sz w:val="22"/>
          <w:szCs w:val="22"/>
        </w:rPr>
      </w:pPr>
    </w:p>
    <w:p w:rsidR="00B306CA" w:rsidRDefault="00B306CA" w:rsidP="006A34B3">
      <w:pPr>
        <w:ind w:right="134"/>
        <w:jc w:val="both"/>
        <w:rPr>
          <w:rFonts w:ascii="Verdana" w:hAnsi="Verdana"/>
          <w:sz w:val="22"/>
          <w:szCs w:val="22"/>
        </w:rPr>
      </w:pPr>
    </w:p>
    <w:p w:rsidR="006A34B3" w:rsidRDefault="006A34B3" w:rsidP="006A34B3">
      <w:pPr>
        <w:ind w:right="134"/>
        <w:jc w:val="both"/>
        <w:rPr>
          <w:rFonts w:ascii="Verdana" w:hAnsi="Verdana"/>
          <w:sz w:val="22"/>
          <w:szCs w:val="22"/>
        </w:rPr>
      </w:pPr>
      <w:r w:rsidRPr="006A34B3">
        <w:rPr>
          <w:rFonts w:ascii="Verdana" w:hAnsi="Verdana"/>
          <w:sz w:val="22"/>
          <w:szCs w:val="22"/>
        </w:rPr>
        <w:tab/>
      </w:r>
      <w:r w:rsidRPr="006A34B3">
        <w:rPr>
          <w:rFonts w:ascii="Verdana" w:hAnsi="Verdana"/>
          <w:sz w:val="22"/>
          <w:szCs w:val="22"/>
        </w:rPr>
        <w:tab/>
      </w:r>
      <w:r w:rsidRPr="006A34B3">
        <w:rPr>
          <w:rFonts w:ascii="Verdana" w:hAnsi="Verdana"/>
          <w:sz w:val="22"/>
          <w:szCs w:val="22"/>
        </w:rPr>
        <w:tab/>
      </w:r>
      <w:r w:rsidRPr="006A34B3">
        <w:rPr>
          <w:rFonts w:ascii="Verdana" w:hAnsi="Verdana"/>
          <w:sz w:val="22"/>
          <w:szCs w:val="22"/>
        </w:rPr>
        <w:tab/>
        <w:t xml:space="preserve">                </w:t>
      </w:r>
    </w:p>
    <w:p w:rsidR="00B306CA" w:rsidRDefault="00B306CA" w:rsidP="006A34B3">
      <w:pPr>
        <w:ind w:right="134"/>
        <w:jc w:val="both"/>
        <w:rPr>
          <w:rFonts w:ascii="Verdana" w:hAnsi="Verdana"/>
          <w:sz w:val="22"/>
          <w:szCs w:val="22"/>
        </w:rPr>
      </w:pPr>
    </w:p>
    <w:p w:rsidR="00B306CA" w:rsidRDefault="00B306CA" w:rsidP="00B306CA">
      <w:pPr>
        <w:suppressAutoHyphens/>
        <w:ind w:left="360"/>
        <w:jc w:val="both"/>
        <w:rPr>
          <w:rFonts w:ascii="Verdana" w:hAnsi="Verdana" w:cs="Verdana"/>
          <w:b/>
          <w:sz w:val="22"/>
          <w:szCs w:val="22"/>
        </w:rPr>
      </w:pPr>
    </w:p>
    <w:p w:rsidR="00B306CA" w:rsidRDefault="00B306CA" w:rsidP="00B306CA">
      <w:pPr>
        <w:suppressAutoHyphens/>
        <w:ind w:left="360"/>
        <w:jc w:val="both"/>
        <w:rPr>
          <w:rFonts w:ascii="Verdana" w:hAnsi="Verdana" w:cs="Verdana"/>
          <w:b/>
          <w:sz w:val="22"/>
          <w:szCs w:val="22"/>
        </w:rPr>
      </w:pPr>
    </w:p>
    <w:p w:rsidR="00B306CA" w:rsidRDefault="00B306CA" w:rsidP="00B306CA">
      <w:pPr>
        <w:suppressAutoHyphens/>
        <w:ind w:left="360"/>
        <w:jc w:val="both"/>
        <w:rPr>
          <w:rFonts w:ascii="Verdana" w:hAnsi="Verdana" w:cs="Verdana"/>
          <w:b/>
          <w:sz w:val="22"/>
          <w:szCs w:val="22"/>
        </w:rPr>
      </w:pPr>
    </w:p>
    <w:p w:rsidR="00B306CA" w:rsidRDefault="00B306CA" w:rsidP="00B306CA">
      <w:pPr>
        <w:suppressAutoHyphens/>
        <w:ind w:left="360"/>
        <w:jc w:val="both"/>
        <w:rPr>
          <w:rFonts w:ascii="Verdana" w:hAnsi="Verdana" w:cs="Verdana"/>
          <w:b/>
          <w:sz w:val="22"/>
          <w:szCs w:val="22"/>
        </w:rPr>
      </w:pPr>
    </w:p>
    <w:p w:rsidR="00B306CA" w:rsidRDefault="00B306CA" w:rsidP="00B306CA">
      <w:pPr>
        <w:suppressAutoHyphens/>
        <w:ind w:left="360"/>
        <w:jc w:val="both"/>
        <w:rPr>
          <w:rFonts w:ascii="Verdana" w:hAnsi="Verdana" w:cs="Verdana"/>
          <w:b/>
          <w:sz w:val="22"/>
          <w:szCs w:val="22"/>
        </w:rPr>
      </w:pPr>
    </w:p>
    <w:p w:rsidR="00B306CA" w:rsidRDefault="00B306CA" w:rsidP="00B306CA">
      <w:pPr>
        <w:suppressAutoHyphens/>
        <w:ind w:left="360"/>
        <w:jc w:val="both"/>
        <w:rPr>
          <w:rFonts w:ascii="Verdana" w:hAnsi="Verdana" w:cs="Verdana"/>
          <w:b/>
          <w:sz w:val="22"/>
          <w:szCs w:val="22"/>
        </w:rPr>
      </w:pPr>
    </w:p>
    <w:p w:rsidR="00B306CA" w:rsidRDefault="00B306CA" w:rsidP="00B306CA">
      <w:pPr>
        <w:suppressAutoHyphens/>
        <w:ind w:left="360"/>
        <w:jc w:val="both"/>
        <w:rPr>
          <w:rFonts w:ascii="Verdana" w:hAnsi="Verdana" w:cs="Verdana"/>
          <w:b/>
          <w:sz w:val="22"/>
          <w:szCs w:val="22"/>
        </w:rPr>
      </w:pPr>
    </w:p>
    <w:p w:rsidR="00B306CA" w:rsidRDefault="00B306CA" w:rsidP="00B306CA">
      <w:pPr>
        <w:suppressAutoHyphens/>
        <w:ind w:left="360"/>
        <w:jc w:val="both"/>
        <w:rPr>
          <w:rFonts w:ascii="Verdana" w:hAnsi="Verdana" w:cs="Verdana"/>
          <w:b/>
          <w:sz w:val="22"/>
          <w:szCs w:val="22"/>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B306CA" w:rsidRPr="00B306CA" w:rsidTr="00290AAD">
        <w:trPr>
          <w:cantSplit/>
          <w:trHeight w:val="454"/>
        </w:trPr>
        <w:tc>
          <w:tcPr>
            <w:tcW w:w="9810" w:type="dxa"/>
            <w:tcBorders>
              <w:top w:val="single" w:sz="4" w:space="0" w:color="auto"/>
              <w:left w:val="single" w:sz="4" w:space="0" w:color="auto"/>
              <w:bottom w:val="single" w:sz="4" w:space="0" w:color="auto"/>
              <w:right w:val="single" w:sz="4" w:space="0" w:color="auto"/>
            </w:tcBorders>
            <w:vAlign w:val="bottom"/>
            <w:hideMark/>
          </w:tcPr>
          <w:p w:rsidR="00B306CA" w:rsidRPr="00B306CA" w:rsidRDefault="00B306CA" w:rsidP="00290AAD">
            <w:pPr>
              <w:spacing w:after="60" w:line="276" w:lineRule="auto"/>
              <w:rPr>
                <w:rFonts w:ascii="Verdana" w:hAnsi="Verdana" w:cs="Verdana"/>
                <w:sz w:val="22"/>
                <w:szCs w:val="22"/>
              </w:rPr>
            </w:pPr>
            <w:r>
              <w:rPr>
                <w:rFonts w:ascii="Verdana" w:hAnsi="Verdana" w:cs="Verdana"/>
                <w:sz w:val="22"/>
                <w:szCs w:val="22"/>
              </w:rPr>
              <w:lastRenderedPageBreak/>
              <w:t>RAGIONE SOCIALE</w:t>
            </w:r>
          </w:p>
        </w:tc>
      </w:tr>
      <w:tr w:rsidR="00B306CA" w:rsidRPr="00B306CA" w:rsidTr="00290AAD">
        <w:trPr>
          <w:cantSplit/>
          <w:trHeight w:val="454"/>
        </w:trPr>
        <w:tc>
          <w:tcPr>
            <w:tcW w:w="9810" w:type="dxa"/>
            <w:tcBorders>
              <w:top w:val="single" w:sz="4" w:space="0" w:color="auto"/>
              <w:left w:val="single" w:sz="4" w:space="0" w:color="auto"/>
              <w:bottom w:val="single" w:sz="4" w:space="0" w:color="auto"/>
              <w:right w:val="single" w:sz="4" w:space="0" w:color="auto"/>
            </w:tcBorders>
            <w:vAlign w:val="bottom"/>
            <w:hideMark/>
          </w:tcPr>
          <w:p w:rsidR="00B306CA" w:rsidRPr="00B306CA" w:rsidRDefault="00B306CA" w:rsidP="00290AAD">
            <w:pPr>
              <w:spacing w:after="60" w:line="276" w:lineRule="auto"/>
              <w:rPr>
                <w:rFonts w:ascii="Verdana" w:hAnsi="Verdana" w:cs="Verdana"/>
                <w:sz w:val="22"/>
                <w:szCs w:val="22"/>
              </w:rPr>
            </w:pPr>
            <w:r>
              <w:rPr>
                <w:rFonts w:ascii="Verdana" w:hAnsi="Verdana" w:cs="Verdana"/>
                <w:sz w:val="22"/>
                <w:szCs w:val="22"/>
              </w:rPr>
              <w:t>VIA</w:t>
            </w:r>
          </w:p>
        </w:tc>
      </w:tr>
      <w:tr w:rsidR="00B306CA" w:rsidRPr="00B306CA" w:rsidTr="00290AAD">
        <w:trPr>
          <w:cantSplit/>
          <w:trHeight w:val="454"/>
        </w:trPr>
        <w:tc>
          <w:tcPr>
            <w:tcW w:w="9810" w:type="dxa"/>
            <w:tcBorders>
              <w:top w:val="single" w:sz="4" w:space="0" w:color="auto"/>
              <w:left w:val="single" w:sz="4" w:space="0" w:color="auto"/>
              <w:bottom w:val="single" w:sz="4" w:space="0" w:color="auto"/>
              <w:right w:val="single" w:sz="4" w:space="0" w:color="auto"/>
            </w:tcBorders>
            <w:vAlign w:val="bottom"/>
            <w:hideMark/>
          </w:tcPr>
          <w:p w:rsidR="00B306CA" w:rsidRPr="00B306CA" w:rsidRDefault="00B306CA" w:rsidP="00B306CA">
            <w:pPr>
              <w:spacing w:after="60" w:line="276" w:lineRule="auto"/>
              <w:rPr>
                <w:rFonts w:ascii="Verdana" w:hAnsi="Verdana" w:cs="Verdana"/>
                <w:sz w:val="22"/>
                <w:szCs w:val="22"/>
              </w:rPr>
            </w:pPr>
            <w:r>
              <w:rPr>
                <w:rFonts w:ascii="Verdana" w:hAnsi="Verdana" w:cs="Verdana"/>
                <w:sz w:val="22"/>
                <w:szCs w:val="22"/>
              </w:rPr>
              <w:t>CAP</w:t>
            </w:r>
            <w:r w:rsidRPr="00B306CA">
              <w:rPr>
                <w:rFonts w:ascii="Verdana" w:hAnsi="Verdana" w:cs="Verdana"/>
                <w:sz w:val="22"/>
                <w:szCs w:val="22"/>
              </w:rPr>
              <w:t xml:space="preserve">                                       CIT</w:t>
            </w:r>
            <w:r>
              <w:rPr>
                <w:rFonts w:ascii="Verdana" w:hAnsi="Verdana" w:cs="Verdana"/>
                <w:sz w:val="22"/>
                <w:szCs w:val="22"/>
              </w:rPr>
              <w:t>TA’</w:t>
            </w:r>
            <w:r w:rsidRPr="00B306CA">
              <w:rPr>
                <w:rFonts w:ascii="Verdana" w:hAnsi="Verdana" w:cs="Verdana"/>
                <w:sz w:val="22"/>
                <w:szCs w:val="22"/>
              </w:rPr>
              <w:t xml:space="preserve">                                    </w:t>
            </w:r>
            <w:r>
              <w:rPr>
                <w:rFonts w:ascii="Verdana" w:hAnsi="Verdana" w:cs="Verdana"/>
                <w:sz w:val="22"/>
                <w:szCs w:val="22"/>
              </w:rPr>
              <w:t xml:space="preserve">                        </w:t>
            </w:r>
          </w:p>
        </w:tc>
      </w:tr>
      <w:tr w:rsidR="00B306CA" w:rsidRPr="00B306CA" w:rsidTr="00290AAD">
        <w:trPr>
          <w:cantSplit/>
          <w:trHeight w:val="454"/>
        </w:trPr>
        <w:tc>
          <w:tcPr>
            <w:tcW w:w="9810" w:type="dxa"/>
            <w:tcBorders>
              <w:top w:val="single" w:sz="4" w:space="0" w:color="auto"/>
              <w:left w:val="single" w:sz="4" w:space="0" w:color="auto"/>
              <w:bottom w:val="single" w:sz="4" w:space="0" w:color="auto"/>
              <w:right w:val="single" w:sz="4" w:space="0" w:color="auto"/>
            </w:tcBorders>
            <w:vAlign w:val="bottom"/>
          </w:tcPr>
          <w:p w:rsidR="00B306CA" w:rsidRDefault="00B306CA" w:rsidP="00B306CA">
            <w:pPr>
              <w:spacing w:after="60" w:line="276" w:lineRule="auto"/>
              <w:rPr>
                <w:rFonts w:ascii="Verdana" w:hAnsi="Verdana" w:cs="Verdana"/>
                <w:sz w:val="22"/>
                <w:szCs w:val="22"/>
              </w:rPr>
            </w:pPr>
            <w:r>
              <w:rPr>
                <w:rFonts w:ascii="Verdana" w:hAnsi="Verdana" w:cs="Verdana"/>
                <w:sz w:val="22"/>
                <w:szCs w:val="22"/>
              </w:rPr>
              <w:t>PROVINCIA</w:t>
            </w:r>
          </w:p>
        </w:tc>
      </w:tr>
      <w:tr w:rsidR="00B306CA" w:rsidRPr="00B306CA" w:rsidTr="00290AAD">
        <w:trPr>
          <w:cantSplit/>
          <w:trHeight w:val="454"/>
        </w:trPr>
        <w:tc>
          <w:tcPr>
            <w:tcW w:w="9810" w:type="dxa"/>
            <w:tcBorders>
              <w:top w:val="single" w:sz="4" w:space="0" w:color="auto"/>
              <w:left w:val="single" w:sz="4" w:space="0" w:color="auto"/>
              <w:bottom w:val="single" w:sz="4" w:space="0" w:color="auto"/>
              <w:right w:val="single" w:sz="4" w:space="0" w:color="auto"/>
            </w:tcBorders>
            <w:vAlign w:val="bottom"/>
            <w:hideMark/>
          </w:tcPr>
          <w:p w:rsidR="00B306CA" w:rsidRPr="00B306CA" w:rsidRDefault="00B306CA" w:rsidP="00B306CA">
            <w:pPr>
              <w:spacing w:after="60" w:line="276" w:lineRule="auto"/>
              <w:rPr>
                <w:rFonts w:ascii="Verdana" w:hAnsi="Verdana" w:cs="Verdana"/>
                <w:sz w:val="22"/>
                <w:szCs w:val="22"/>
              </w:rPr>
            </w:pPr>
            <w:r w:rsidRPr="00B306CA">
              <w:rPr>
                <w:rFonts w:ascii="Verdana" w:hAnsi="Verdana" w:cs="Verdana"/>
                <w:sz w:val="22"/>
                <w:szCs w:val="22"/>
              </w:rPr>
              <w:t>TELE</w:t>
            </w:r>
            <w:r>
              <w:rPr>
                <w:rFonts w:ascii="Verdana" w:hAnsi="Verdana" w:cs="Verdana"/>
                <w:sz w:val="22"/>
                <w:szCs w:val="22"/>
              </w:rPr>
              <w:t>FONO</w:t>
            </w:r>
            <w:r w:rsidRPr="00B306CA">
              <w:rPr>
                <w:rFonts w:ascii="Verdana" w:hAnsi="Verdana" w:cs="Verdana"/>
                <w:sz w:val="22"/>
                <w:szCs w:val="22"/>
              </w:rPr>
              <w:t xml:space="preserve">                                                                                                                                     </w:t>
            </w:r>
          </w:p>
        </w:tc>
      </w:tr>
      <w:tr w:rsidR="00B306CA" w:rsidRPr="00B306CA" w:rsidTr="00290AAD">
        <w:trPr>
          <w:cantSplit/>
          <w:trHeight w:val="454"/>
        </w:trPr>
        <w:tc>
          <w:tcPr>
            <w:tcW w:w="9810" w:type="dxa"/>
            <w:tcBorders>
              <w:top w:val="single" w:sz="4" w:space="0" w:color="auto"/>
              <w:left w:val="single" w:sz="4" w:space="0" w:color="auto"/>
              <w:bottom w:val="single" w:sz="4" w:space="0" w:color="auto"/>
              <w:right w:val="single" w:sz="4" w:space="0" w:color="auto"/>
            </w:tcBorders>
            <w:vAlign w:val="bottom"/>
          </w:tcPr>
          <w:p w:rsidR="00B306CA" w:rsidRPr="00B306CA" w:rsidRDefault="00B306CA" w:rsidP="00290AAD">
            <w:pPr>
              <w:spacing w:after="60" w:line="276" w:lineRule="auto"/>
              <w:rPr>
                <w:rFonts w:ascii="Verdana" w:hAnsi="Verdana" w:cs="Verdana"/>
                <w:sz w:val="22"/>
                <w:szCs w:val="22"/>
              </w:rPr>
            </w:pPr>
            <w:r>
              <w:rPr>
                <w:rFonts w:ascii="Verdana" w:hAnsi="Verdana" w:cs="Verdana"/>
                <w:sz w:val="22"/>
                <w:szCs w:val="22"/>
              </w:rPr>
              <w:t>SITO INTERNET</w:t>
            </w:r>
          </w:p>
        </w:tc>
      </w:tr>
      <w:tr w:rsidR="00B306CA" w:rsidRPr="00B306CA" w:rsidTr="00290AAD">
        <w:trPr>
          <w:cantSplit/>
          <w:trHeight w:val="454"/>
        </w:trPr>
        <w:tc>
          <w:tcPr>
            <w:tcW w:w="9810" w:type="dxa"/>
            <w:tcBorders>
              <w:top w:val="single" w:sz="4" w:space="0" w:color="auto"/>
              <w:left w:val="single" w:sz="4" w:space="0" w:color="auto"/>
              <w:bottom w:val="single" w:sz="4" w:space="0" w:color="auto"/>
              <w:right w:val="single" w:sz="4" w:space="0" w:color="auto"/>
            </w:tcBorders>
            <w:vAlign w:val="bottom"/>
            <w:hideMark/>
          </w:tcPr>
          <w:p w:rsidR="00B306CA" w:rsidRDefault="00B306CA" w:rsidP="00290AAD">
            <w:pPr>
              <w:spacing w:after="60" w:line="276" w:lineRule="auto"/>
              <w:rPr>
                <w:rFonts w:ascii="Verdana" w:hAnsi="Verdana" w:cs="Verdana"/>
                <w:sz w:val="22"/>
                <w:szCs w:val="22"/>
              </w:rPr>
            </w:pPr>
            <w:r>
              <w:rPr>
                <w:rFonts w:ascii="Verdana" w:hAnsi="Verdana" w:cs="Verdana"/>
                <w:sz w:val="22"/>
                <w:szCs w:val="22"/>
              </w:rPr>
              <w:t>PERSONA DI RIFERIMENTO</w:t>
            </w:r>
          </w:p>
          <w:p w:rsidR="00B306CA" w:rsidRDefault="00B306CA" w:rsidP="00290AAD">
            <w:pPr>
              <w:spacing w:after="60" w:line="276" w:lineRule="auto"/>
              <w:rPr>
                <w:rFonts w:ascii="Verdana" w:hAnsi="Verdana" w:cs="Verdana"/>
                <w:sz w:val="22"/>
                <w:szCs w:val="22"/>
              </w:rPr>
            </w:pPr>
            <w:r>
              <w:rPr>
                <w:rFonts w:ascii="Verdana" w:hAnsi="Verdana" w:cs="Verdana"/>
                <w:sz w:val="22"/>
                <w:szCs w:val="22"/>
              </w:rPr>
              <w:t>E-MAIL</w:t>
            </w:r>
          </w:p>
          <w:p w:rsidR="00B306CA" w:rsidRPr="00B306CA" w:rsidRDefault="00B306CA" w:rsidP="00290AAD">
            <w:pPr>
              <w:spacing w:after="60" w:line="276" w:lineRule="auto"/>
              <w:rPr>
                <w:rFonts w:ascii="Verdana" w:hAnsi="Verdana" w:cs="Verdana"/>
                <w:sz w:val="22"/>
                <w:szCs w:val="22"/>
              </w:rPr>
            </w:pPr>
            <w:r>
              <w:rPr>
                <w:rFonts w:ascii="Verdana" w:hAnsi="Verdana" w:cs="Verdana"/>
                <w:sz w:val="22"/>
                <w:szCs w:val="22"/>
              </w:rPr>
              <w:t>RECAPITO</w:t>
            </w:r>
          </w:p>
        </w:tc>
      </w:tr>
    </w:tbl>
    <w:p w:rsidR="00B306CA" w:rsidRDefault="00B306CA" w:rsidP="00B306CA">
      <w:pPr>
        <w:suppressAutoHyphens/>
        <w:jc w:val="both"/>
        <w:rPr>
          <w:rFonts w:ascii="Verdana" w:hAnsi="Verdana"/>
          <w:sz w:val="22"/>
          <w:szCs w:val="22"/>
        </w:rPr>
      </w:pPr>
    </w:p>
    <w:p w:rsidR="00B306CA" w:rsidRDefault="00B306CA" w:rsidP="00B306CA">
      <w:pPr>
        <w:suppressAutoHyphens/>
        <w:jc w:val="both"/>
        <w:rPr>
          <w:rFonts w:ascii="Verdana" w:hAnsi="Verdana"/>
          <w:sz w:val="22"/>
          <w:szCs w:val="22"/>
        </w:rPr>
      </w:pPr>
    </w:p>
    <w:p w:rsidR="00B306CA" w:rsidRPr="00B306CA" w:rsidRDefault="00B306CA" w:rsidP="003151E2">
      <w:pPr>
        <w:pBdr>
          <w:top w:val="single" w:sz="4" w:space="1" w:color="auto"/>
          <w:left w:val="single" w:sz="4" w:space="4" w:color="auto"/>
          <w:bottom w:val="single" w:sz="4" w:space="1" w:color="auto"/>
          <w:right w:val="single" w:sz="4" w:space="4" w:color="auto"/>
        </w:pBdr>
        <w:suppressAutoHyphens/>
        <w:jc w:val="both"/>
        <w:rPr>
          <w:rFonts w:ascii="Verdana" w:hAnsi="Verdana" w:cs="Verdana"/>
          <w:b/>
          <w:sz w:val="22"/>
          <w:szCs w:val="22"/>
        </w:rPr>
      </w:pPr>
      <w:r w:rsidRPr="00B306CA">
        <w:rPr>
          <w:rFonts w:ascii="Verdana" w:hAnsi="Verdana" w:cs="Verdana"/>
          <w:b/>
          <w:sz w:val="22"/>
          <w:szCs w:val="22"/>
        </w:rPr>
        <w:t>PRIVACY E TRATTAMENTO DEI DATI PERSONALI</w:t>
      </w:r>
    </w:p>
    <w:p w:rsidR="00B306CA" w:rsidRDefault="00B306CA" w:rsidP="00B306CA">
      <w:pPr>
        <w:suppressAutoHyphens/>
        <w:jc w:val="both"/>
        <w:rPr>
          <w:rFonts w:ascii="Verdana" w:hAnsi="Verdana" w:cs="Verdana"/>
          <w:sz w:val="22"/>
          <w:szCs w:val="22"/>
        </w:rPr>
      </w:pPr>
      <w:r w:rsidRPr="00B306CA">
        <w:rPr>
          <w:rFonts w:ascii="Verdana" w:hAnsi="Verdana" w:cs="Verdana"/>
          <w:sz w:val="22"/>
          <w:szCs w:val="22"/>
        </w:rPr>
        <w:t xml:space="preserve">I dati forniti dalle imprese partecipanti verranno trattati, in modalità elettronica o cartacea, da </w:t>
      </w:r>
      <w:proofErr w:type="spellStart"/>
      <w:r w:rsidRPr="00B306CA">
        <w:rPr>
          <w:rFonts w:ascii="Verdana" w:hAnsi="Verdana" w:cs="Verdana"/>
          <w:sz w:val="22"/>
          <w:szCs w:val="22"/>
        </w:rPr>
        <w:t>Unioncamere</w:t>
      </w:r>
      <w:proofErr w:type="spellEnd"/>
      <w:r w:rsidRPr="00B306CA">
        <w:rPr>
          <w:rFonts w:ascii="Verdana" w:hAnsi="Verdana" w:cs="Verdana"/>
          <w:sz w:val="22"/>
          <w:szCs w:val="22"/>
        </w:rPr>
        <w:t xml:space="preserve"> Emilia-Romagna per finalità strettamente connesse e strumentali alla partecipazione a questa specifica iniziativa, secondo l’informativa generale sui trattamenti dei dati personali ai sensi dell’art. 13 del Regolamento Europeo UE 2016/679 e in conformità con il D.LGS. 196/2003 come modificato dal D.LGS. 101/2018 come pubblicato sul sito </w:t>
      </w:r>
      <w:hyperlink r:id="rId11" w:history="1">
        <w:r w:rsidRPr="00B306CA">
          <w:rPr>
            <w:rFonts w:ascii="Verdana" w:hAnsi="Verdana" w:cs="Verdana"/>
            <w:sz w:val="22"/>
            <w:szCs w:val="22"/>
          </w:rPr>
          <w:t>https://www.ucer.camcom.it/privacy/informativa-sulla-privacy</w:t>
        </w:r>
      </w:hyperlink>
      <w:r w:rsidRPr="00B306CA">
        <w:rPr>
          <w:rFonts w:ascii="Verdana" w:hAnsi="Verdana" w:cs="Verdana"/>
          <w:sz w:val="22"/>
          <w:szCs w:val="22"/>
        </w:rPr>
        <w:t xml:space="preserve">.  </w:t>
      </w:r>
    </w:p>
    <w:p w:rsidR="003151E2" w:rsidRPr="00B306CA" w:rsidRDefault="003151E2" w:rsidP="00B306CA">
      <w:pPr>
        <w:suppressAutoHyphens/>
        <w:jc w:val="both"/>
        <w:rPr>
          <w:rFonts w:ascii="Verdana" w:hAnsi="Verdana" w:cs="Verdana"/>
          <w:sz w:val="22"/>
          <w:szCs w:val="22"/>
        </w:rPr>
      </w:pPr>
    </w:p>
    <w:p w:rsidR="00B306CA" w:rsidRPr="00B306CA" w:rsidRDefault="00B306CA" w:rsidP="00B306CA">
      <w:pPr>
        <w:suppressAutoHyphens/>
        <w:jc w:val="both"/>
        <w:rPr>
          <w:rFonts w:ascii="Verdana" w:hAnsi="Verdana" w:cs="Verdana"/>
          <w:sz w:val="22"/>
          <w:szCs w:val="22"/>
        </w:rPr>
      </w:pPr>
      <w:r w:rsidRPr="00B306CA">
        <w:rPr>
          <w:rFonts w:ascii="Verdana" w:hAnsi="Verdana" w:cs="Verdana"/>
          <w:sz w:val="22"/>
          <w:szCs w:val="22"/>
        </w:rPr>
        <w:t xml:space="preserve">Il Titolare rende noto che in caso di non conferimento dei dati, </w:t>
      </w:r>
      <w:proofErr w:type="spellStart"/>
      <w:r w:rsidRPr="00B306CA">
        <w:rPr>
          <w:rFonts w:ascii="Verdana" w:hAnsi="Verdana" w:cs="Verdana"/>
          <w:sz w:val="22"/>
          <w:szCs w:val="22"/>
        </w:rPr>
        <w:t>Unioncamere</w:t>
      </w:r>
      <w:proofErr w:type="spellEnd"/>
      <w:r w:rsidRPr="00B306CA">
        <w:rPr>
          <w:rFonts w:ascii="Verdana" w:hAnsi="Verdana" w:cs="Verdana"/>
          <w:sz w:val="22"/>
          <w:szCs w:val="22"/>
        </w:rPr>
        <w:t xml:space="preserve"> Emilia-Romagna sarà impossibilitato a svolgere le attività indicate nella presente scheda.</w:t>
      </w:r>
    </w:p>
    <w:p w:rsidR="00B306CA" w:rsidRPr="00B306CA" w:rsidRDefault="00B306CA" w:rsidP="00B306CA">
      <w:pPr>
        <w:suppressAutoHyphens/>
        <w:ind w:left="360"/>
        <w:jc w:val="both"/>
        <w:rPr>
          <w:rFonts w:ascii="Verdana" w:hAnsi="Verdana" w:cs="Verdana"/>
          <w:sz w:val="22"/>
          <w:szCs w:val="22"/>
        </w:rPr>
      </w:pPr>
      <w:bookmarkStart w:id="1" w:name="_GoBack"/>
      <w:bookmarkEnd w:id="1"/>
    </w:p>
    <w:p w:rsidR="00B306CA" w:rsidRPr="00B306CA" w:rsidRDefault="00B306CA" w:rsidP="00B306CA">
      <w:pPr>
        <w:suppressAutoHyphens/>
        <w:jc w:val="both"/>
        <w:rPr>
          <w:rFonts w:ascii="Verdana" w:hAnsi="Verdana" w:cs="Verdana"/>
          <w:sz w:val="22"/>
          <w:szCs w:val="22"/>
        </w:rPr>
      </w:pPr>
      <w:r w:rsidRPr="00B306CA">
        <w:rPr>
          <w:rFonts w:ascii="Verdana" w:hAnsi="Verdana" w:cs="Verdana"/>
          <w:sz w:val="22"/>
          <w:szCs w:val="22"/>
        </w:rPr>
        <w:t xml:space="preserve">TITOLARE dei trattamenti sopraindicati è </w:t>
      </w:r>
      <w:proofErr w:type="spellStart"/>
      <w:r w:rsidRPr="00B306CA">
        <w:rPr>
          <w:rFonts w:ascii="Verdana" w:hAnsi="Verdana" w:cs="Verdana"/>
          <w:sz w:val="22"/>
          <w:szCs w:val="22"/>
        </w:rPr>
        <w:t>Unioncamere</w:t>
      </w:r>
      <w:proofErr w:type="spellEnd"/>
      <w:r w:rsidRPr="00B306CA">
        <w:rPr>
          <w:rFonts w:ascii="Verdana" w:hAnsi="Verdana" w:cs="Verdana"/>
          <w:sz w:val="22"/>
          <w:szCs w:val="22"/>
        </w:rPr>
        <w:t xml:space="preserve"> Emilia-Romagna.</w:t>
      </w:r>
    </w:p>
    <w:p w:rsidR="00B306CA" w:rsidRPr="00B306CA" w:rsidRDefault="00B306CA" w:rsidP="00B306CA">
      <w:pPr>
        <w:suppressAutoHyphens/>
        <w:ind w:left="360"/>
        <w:jc w:val="both"/>
        <w:rPr>
          <w:rFonts w:ascii="Verdana" w:hAnsi="Verdana" w:cs="Verdana"/>
          <w:sz w:val="22"/>
          <w:szCs w:val="22"/>
        </w:rPr>
      </w:pPr>
    </w:p>
    <w:p w:rsidR="00B306CA" w:rsidRPr="00B306CA" w:rsidRDefault="00B306CA" w:rsidP="00B306CA">
      <w:pPr>
        <w:suppressAutoHyphens/>
        <w:jc w:val="both"/>
        <w:rPr>
          <w:rFonts w:ascii="Verdana" w:hAnsi="Verdana" w:cs="Verdana"/>
          <w:sz w:val="22"/>
          <w:szCs w:val="22"/>
        </w:rPr>
      </w:pPr>
      <w:r w:rsidRPr="00B306CA">
        <w:rPr>
          <w:sz w:val="28"/>
          <w:szCs w:val="28"/>
        </w:rPr>
        <w:sym w:font="Wingdings" w:char="006F"/>
      </w:r>
      <w:r w:rsidRPr="00B306CA">
        <w:rPr>
          <w:rFonts w:ascii="Verdana" w:hAnsi="Verdana" w:cs="Verdana"/>
          <w:sz w:val="28"/>
          <w:szCs w:val="28"/>
        </w:rPr>
        <w:t xml:space="preserve"> </w:t>
      </w:r>
      <w:r w:rsidRPr="00B306CA">
        <w:rPr>
          <w:rFonts w:ascii="Verdana" w:hAnsi="Verdana" w:cs="Verdana"/>
          <w:sz w:val="22"/>
          <w:szCs w:val="22"/>
        </w:rPr>
        <w:t xml:space="preserve"> Accetto la comunicazione dei mie dati personali a</w:t>
      </w:r>
      <w:r>
        <w:rPr>
          <w:rFonts w:ascii="Verdana" w:hAnsi="Verdana" w:cs="Verdana"/>
          <w:sz w:val="22"/>
          <w:szCs w:val="22"/>
        </w:rPr>
        <w:t>d APT Servizi</w:t>
      </w:r>
      <w:r w:rsidRPr="00B306CA">
        <w:rPr>
          <w:rFonts w:ascii="Verdana" w:hAnsi="Verdana" w:cs="Verdana"/>
          <w:sz w:val="22"/>
          <w:szCs w:val="22"/>
        </w:rPr>
        <w:t xml:space="preserve"> per finalità strettamente collegate all’iniziativa in oggetto.</w:t>
      </w:r>
    </w:p>
    <w:p w:rsidR="00B306CA" w:rsidRPr="00B306CA" w:rsidRDefault="00B306CA" w:rsidP="00B306CA">
      <w:pPr>
        <w:suppressAutoHyphens/>
        <w:ind w:left="360"/>
        <w:jc w:val="both"/>
        <w:rPr>
          <w:rFonts w:ascii="Verdana" w:hAnsi="Verdana" w:cs="Verdana"/>
          <w:sz w:val="22"/>
          <w:szCs w:val="22"/>
        </w:rPr>
      </w:pPr>
    </w:p>
    <w:p w:rsidR="00B306CA" w:rsidRPr="00B306CA" w:rsidRDefault="00B306CA" w:rsidP="00B306CA">
      <w:pPr>
        <w:suppressAutoHyphens/>
        <w:jc w:val="both"/>
        <w:rPr>
          <w:rFonts w:ascii="Verdana" w:hAnsi="Verdana" w:cs="Verdana"/>
          <w:sz w:val="22"/>
          <w:szCs w:val="22"/>
        </w:rPr>
      </w:pPr>
      <w:r w:rsidRPr="00B306CA">
        <w:rPr>
          <w:rFonts w:ascii="Verdana" w:hAnsi="Verdana" w:cs="Verdana"/>
          <w:sz w:val="22"/>
          <w:szCs w:val="22"/>
        </w:rPr>
        <w:t>Data _</w:t>
      </w:r>
      <w:r>
        <w:rPr>
          <w:rFonts w:ascii="Verdana" w:hAnsi="Verdana" w:cs="Verdana"/>
          <w:sz w:val="22"/>
          <w:szCs w:val="22"/>
        </w:rPr>
        <w:t>_____</w:t>
      </w:r>
      <w:r w:rsidR="00DC6C62">
        <w:rPr>
          <w:rFonts w:ascii="Verdana" w:hAnsi="Verdana" w:cs="Verdana"/>
          <w:sz w:val="22"/>
          <w:szCs w:val="22"/>
        </w:rPr>
        <w:t>______</w:t>
      </w:r>
    </w:p>
    <w:p w:rsidR="00B306CA" w:rsidRPr="00B306CA" w:rsidRDefault="00B306CA" w:rsidP="00B306CA">
      <w:pPr>
        <w:suppressAutoHyphens/>
        <w:ind w:left="360"/>
        <w:jc w:val="both"/>
        <w:rPr>
          <w:rFonts w:ascii="Verdana" w:hAnsi="Verdana" w:cs="Verdana"/>
          <w:sz w:val="22"/>
          <w:szCs w:val="22"/>
        </w:rPr>
      </w:pPr>
    </w:p>
    <w:p w:rsidR="00B306CA" w:rsidRPr="00B306CA" w:rsidRDefault="00B306CA" w:rsidP="00B306CA">
      <w:pPr>
        <w:suppressAutoHyphens/>
        <w:ind w:left="360"/>
        <w:jc w:val="both"/>
        <w:rPr>
          <w:rFonts w:ascii="Verdana" w:hAnsi="Verdana" w:cs="Verdana"/>
          <w:sz w:val="22"/>
          <w:szCs w:val="22"/>
        </w:rPr>
      </w:pPr>
    </w:p>
    <w:p w:rsidR="00B306CA" w:rsidRPr="00B306CA" w:rsidRDefault="00B306CA" w:rsidP="00B306CA">
      <w:pPr>
        <w:suppressAutoHyphens/>
        <w:jc w:val="both"/>
        <w:rPr>
          <w:rFonts w:ascii="Verdana" w:hAnsi="Verdana" w:cs="Verdana"/>
          <w:sz w:val="22"/>
          <w:szCs w:val="22"/>
        </w:rPr>
      </w:pPr>
      <w:r w:rsidRPr="00B306CA">
        <w:rPr>
          <w:rFonts w:ascii="Verdana" w:hAnsi="Verdana" w:cs="Verdana"/>
          <w:sz w:val="22"/>
          <w:szCs w:val="22"/>
        </w:rPr>
        <w:t>L’impresa _____________________________________</w:t>
      </w:r>
    </w:p>
    <w:p w:rsidR="00B306CA" w:rsidRPr="00B306CA" w:rsidRDefault="00B306CA" w:rsidP="00B306CA">
      <w:pPr>
        <w:suppressAutoHyphens/>
        <w:jc w:val="both"/>
        <w:rPr>
          <w:rFonts w:ascii="Verdana" w:hAnsi="Verdana" w:cs="Verdana"/>
          <w:sz w:val="22"/>
          <w:szCs w:val="22"/>
        </w:rPr>
      </w:pPr>
      <w:r w:rsidRPr="00B306CA">
        <w:rPr>
          <w:rFonts w:ascii="Verdana" w:hAnsi="Verdana" w:cs="Verdana"/>
          <w:sz w:val="22"/>
          <w:szCs w:val="22"/>
        </w:rPr>
        <w:t>(firma del legale rappresentante o di soggetto munito dei necessari poteri)</w:t>
      </w:r>
    </w:p>
    <w:p w:rsidR="00B306CA" w:rsidRPr="00B306CA" w:rsidRDefault="00B306CA" w:rsidP="00B306CA">
      <w:pPr>
        <w:suppressAutoHyphens/>
        <w:ind w:left="360"/>
        <w:jc w:val="both"/>
        <w:rPr>
          <w:rFonts w:ascii="Verdana" w:hAnsi="Verdana" w:cs="Verdana"/>
          <w:sz w:val="22"/>
          <w:szCs w:val="22"/>
        </w:rPr>
      </w:pPr>
    </w:p>
    <w:p w:rsidR="00B306CA" w:rsidRDefault="00B306CA" w:rsidP="00B306CA">
      <w:pPr>
        <w:suppressAutoHyphens/>
        <w:jc w:val="both"/>
        <w:rPr>
          <w:rFonts w:ascii="Verdana" w:hAnsi="Verdana" w:cs="Verdana"/>
          <w:sz w:val="22"/>
          <w:szCs w:val="22"/>
        </w:rPr>
      </w:pPr>
    </w:p>
    <w:p w:rsidR="00B306CA" w:rsidRPr="00B306CA" w:rsidRDefault="00B306CA" w:rsidP="00B306CA">
      <w:pPr>
        <w:suppressAutoHyphens/>
        <w:jc w:val="both"/>
        <w:rPr>
          <w:rFonts w:ascii="Verdana" w:hAnsi="Verdana" w:cs="Verdana"/>
          <w:sz w:val="22"/>
          <w:szCs w:val="22"/>
        </w:rPr>
      </w:pPr>
      <w:r w:rsidRPr="00B306CA">
        <w:rPr>
          <w:rFonts w:ascii="Verdana" w:hAnsi="Verdana" w:cs="Verdana"/>
          <w:sz w:val="22"/>
          <w:szCs w:val="22"/>
        </w:rPr>
        <w:t>Letto, confermato e sottoscritto.</w:t>
      </w:r>
    </w:p>
    <w:p w:rsidR="00B306CA" w:rsidRPr="00B306CA" w:rsidRDefault="00B306CA" w:rsidP="00B306CA">
      <w:pPr>
        <w:suppressAutoHyphens/>
        <w:ind w:left="360"/>
        <w:jc w:val="both"/>
        <w:rPr>
          <w:rFonts w:ascii="Verdana" w:hAnsi="Verdana" w:cs="Verdana"/>
          <w:sz w:val="22"/>
          <w:szCs w:val="22"/>
        </w:rPr>
      </w:pPr>
    </w:p>
    <w:p w:rsidR="00B306CA" w:rsidRPr="00B306CA" w:rsidRDefault="00B306CA" w:rsidP="00B306CA">
      <w:pPr>
        <w:suppressAutoHyphens/>
        <w:jc w:val="both"/>
        <w:rPr>
          <w:rFonts w:ascii="Verdana" w:hAnsi="Verdana" w:cs="Verdana"/>
          <w:sz w:val="22"/>
          <w:szCs w:val="22"/>
        </w:rPr>
      </w:pPr>
      <w:r w:rsidRPr="00B306CA">
        <w:rPr>
          <w:rFonts w:ascii="Verdana" w:hAnsi="Verdana" w:cs="Verdana"/>
          <w:sz w:val="22"/>
          <w:szCs w:val="22"/>
        </w:rPr>
        <w:t xml:space="preserve">Data </w:t>
      </w:r>
      <w:r>
        <w:rPr>
          <w:rFonts w:ascii="Verdana" w:hAnsi="Verdana" w:cs="Verdana"/>
          <w:sz w:val="22"/>
          <w:szCs w:val="22"/>
        </w:rPr>
        <w:t>_______</w:t>
      </w:r>
      <w:r w:rsidR="00DC6C62">
        <w:rPr>
          <w:rFonts w:ascii="Verdana" w:hAnsi="Verdana" w:cs="Verdana"/>
          <w:sz w:val="22"/>
          <w:szCs w:val="22"/>
        </w:rPr>
        <w:t>_____</w:t>
      </w:r>
    </w:p>
    <w:p w:rsidR="00B306CA" w:rsidRPr="00B306CA" w:rsidRDefault="00B306CA" w:rsidP="00B306CA">
      <w:pPr>
        <w:suppressAutoHyphens/>
        <w:ind w:left="360"/>
        <w:jc w:val="both"/>
        <w:rPr>
          <w:rFonts w:ascii="Verdana" w:hAnsi="Verdana" w:cs="Verdana"/>
          <w:sz w:val="22"/>
          <w:szCs w:val="22"/>
        </w:rPr>
      </w:pPr>
    </w:p>
    <w:p w:rsidR="00B306CA" w:rsidRPr="00B306CA" w:rsidRDefault="00B306CA" w:rsidP="00B306CA">
      <w:pPr>
        <w:suppressAutoHyphens/>
        <w:jc w:val="both"/>
        <w:rPr>
          <w:rFonts w:ascii="Verdana" w:hAnsi="Verdana" w:cs="Verdana"/>
          <w:sz w:val="22"/>
          <w:szCs w:val="22"/>
        </w:rPr>
      </w:pPr>
      <w:r w:rsidRPr="00B306CA">
        <w:rPr>
          <w:rFonts w:ascii="Verdana" w:hAnsi="Verdana" w:cs="Verdana"/>
          <w:sz w:val="22"/>
          <w:szCs w:val="22"/>
        </w:rPr>
        <w:t>Timbro dell’azienda e firma per accettazion</w:t>
      </w:r>
      <w:r>
        <w:rPr>
          <w:rFonts w:ascii="Verdana" w:hAnsi="Verdana" w:cs="Verdana"/>
          <w:sz w:val="22"/>
          <w:szCs w:val="22"/>
        </w:rPr>
        <w:t>e ________________________</w:t>
      </w:r>
    </w:p>
    <w:sectPr w:rsidR="00B306CA" w:rsidRPr="00B306CA">
      <w:footerReference w:type="default" r:id="rId12"/>
      <w:pgSz w:w="11906" w:h="16838"/>
      <w:pgMar w:top="1417" w:right="1410" w:bottom="1134" w:left="1276" w:header="0" w:footer="708" w:gutter="0"/>
      <w:cols w:space="720"/>
      <w:formProt w:val="0"/>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919" w:rsidRDefault="00EA646F">
      <w:r>
        <w:separator/>
      </w:r>
    </w:p>
  </w:endnote>
  <w:endnote w:type="continuationSeparator" w:id="0">
    <w:p w:rsidR="00D34919" w:rsidRDefault="00EA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R Frutiger Roman">
    <w:altName w:val="Times New Roman"/>
    <w:charset w:val="01"/>
    <w:family w:val="roman"/>
    <w:pitch w:val="variable"/>
  </w:font>
  <w:font w:name="Times">
    <w:panose1 w:val="02020603050405020304"/>
    <w:charset w:val="00"/>
    <w:family w:val="roman"/>
    <w:notTrueType/>
    <w:pitch w:val="variable"/>
    <w:sig w:usb0="00000003" w:usb1="00000000" w:usb2="00000000" w:usb3="00000000" w:csb0="00000001" w:csb1="00000000"/>
  </w:font>
  <w:font w:name="Lucida Grande">
    <w:charset w:val="01"/>
    <w:family w:val="roman"/>
    <w:pitch w:val="variable"/>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A1002AEF" w:usb1="8000787B" w:usb2="00000008" w:usb3="00000000" w:csb0="000100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304" w:rsidRDefault="00EA646F">
    <w:pPr>
      <w:pStyle w:val="Pidipagina"/>
      <w:ind w:right="360"/>
    </w:pPr>
    <w:r>
      <w:rPr>
        <w:noProof/>
      </w:rPr>
      <mc:AlternateContent>
        <mc:Choice Requires="wps">
          <w:drawing>
            <wp:anchor distT="0" distB="0" distL="0" distR="0" simplePos="0" relativeHeight="4" behindDoc="1" locked="0" layoutInCell="1" allowOverlap="1" wp14:anchorId="0D44277E" wp14:editId="0AABD7A1">
              <wp:simplePos x="0" y="0"/>
              <wp:positionH relativeFrom="margin">
                <wp:align>right</wp:align>
              </wp:positionH>
              <wp:positionV relativeFrom="paragraph">
                <wp:posOffset>635</wp:posOffset>
              </wp:positionV>
              <wp:extent cx="67310" cy="123190"/>
              <wp:effectExtent l="0" t="0" r="0" b="0"/>
              <wp:wrapSquare wrapText="largest"/>
              <wp:docPr id="2" name="Cornice1"/>
              <wp:cNvGraphicFramePr/>
              <a:graphic xmlns:a="http://schemas.openxmlformats.org/drawingml/2006/main">
                <a:graphicData uri="http://schemas.microsoft.com/office/word/2010/wordprocessingShape">
                  <wps:wsp>
                    <wps:cNvSpPr/>
                    <wps:spPr>
                      <a:xfrm>
                        <a:off x="0" y="0"/>
                        <a:ext cx="66600" cy="122400"/>
                      </a:xfrm>
                      <a:prstGeom prst="rect">
                        <a:avLst/>
                      </a:prstGeom>
                      <a:noFill/>
                      <a:ln>
                        <a:noFill/>
                      </a:ln>
                    </wps:spPr>
                    <wps:style>
                      <a:lnRef idx="0">
                        <a:scrgbClr r="0" g="0" b="0"/>
                      </a:lnRef>
                      <a:fillRef idx="0">
                        <a:scrgbClr r="0" g="0" b="0"/>
                      </a:fillRef>
                      <a:effectRef idx="0">
                        <a:scrgbClr r="0" g="0" b="0"/>
                      </a:effectRef>
                      <a:fontRef idx="minor"/>
                    </wps:style>
                    <wps:txbx>
                      <w:txbxContent>
                        <w:p w:rsidR="00880304" w:rsidRDefault="00EA646F">
                          <w:pPr>
                            <w:pStyle w:val="Pidipagina"/>
                          </w:pPr>
                          <w:r>
                            <w:rPr>
                              <w:rStyle w:val="Numeropagina"/>
                              <w:rFonts w:ascii="Verdana" w:hAnsi="Verdana"/>
                              <w:color w:val="000000"/>
                              <w:sz w:val="16"/>
                              <w:szCs w:val="16"/>
                            </w:rPr>
                            <w:fldChar w:fldCharType="begin"/>
                          </w:r>
                          <w:r>
                            <w:rPr>
                              <w:rStyle w:val="Numeropagina"/>
                              <w:rFonts w:ascii="Verdana" w:hAnsi="Verdana"/>
                              <w:sz w:val="16"/>
                              <w:szCs w:val="16"/>
                            </w:rPr>
                            <w:instrText>PAGE</w:instrText>
                          </w:r>
                          <w:r>
                            <w:rPr>
                              <w:rStyle w:val="Numeropagina"/>
                              <w:rFonts w:ascii="Verdana" w:hAnsi="Verdana"/>
                              <w:sz w:val="16"/>
                              <w:szCs w:val="16"/>
                            </w:rPr>
                            <w:fldChar w:fldCharType="separate"/>
                          </w:r>
                          <w:r w:rsidR="003151E2">
                            <w:rPr>
                              <w:rStyle w:val="Numeropagina"/>
                              <w:rFonts w:ascii="Verdana" w:hAnsi="Verdana"/>
                              <w:noProof/>
                              <w:sz w:val="16"/>
                              <w:szCs w:val="16"/>
                            </w:rPr>
                            <w:t>4</w:t>
                          </w:r>
                          <w:r>
                            <w:rPr>
                              <w:rStyle w:val="Numeropagina"/>
                              <w:rFonts w:ascii="Verdana" w:hAnsi="Verdana"/>
                              <w:sz w:val="16"/>
                              <w:szCs w:val="16"/>
                            </w:rPr>
                            <w:fldChar w:fldCharType="end"/>
                          </w:r>
                        </w:p>
                      </w:txbxContent>
                    </wps:txbx>
                    <wps:bodyPr lIns="0" tIns="0" rIns="0" bIns="0">
                      <a:spAutoFit/>
                    </wps:bodyPr>
                  </wps:wsp>
                </a:graphicData>
              </a:graphic>
            </wp:anchor>
          </w:drawing>
        </mc:Choice>
        <mc:Fallback>
          <w:pict>
            <v:rect id="Cornice1" o:spid="_x0000_s1026" style="position:absolute;margin-left:-45.9pt;margin-top:.05pt;width:5.3pt;height:9.7pt;z-index:-50331647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" filled="f" stroked="f">
              <v:textbox style="mso-fit-shape-to-text:t" inset="0,0,0,0">
                <w:txbxContent>
                  <w:p w:rsidR="00880304" w:rsidRDefault="00EA646F">
                    <w:pPr>
                      <w:pStyle w:val="Pidipagina"/>
                    </w:pPr>
                    <w:r>
                      <w:rPr>
                        <w:rStyle w:val="Numeropagina"/>
                        <w:rFonts w:ascii="Verdana" w:hAnsi="Verdana"/>
                        <w:color w:val="000000"/>
                        <w:sz w:val="16"/>
                        <w:szCs w:val="16"/>
                      </w:rPr>
                      <w:fldChar w:fldCharType="begin"/>
                    </w:r>
                    <w:r>
                      <w:rPr>
                        <w:rStyle w:val="Numeropagina"/>
                        <w:rFonts w:ascii="Verdana" w:hAnsi="Verdana"/>
                        <w:sz w:val="16"/>
                        <w:szCs w:val="16"/>
                      </w:rPr>
                      <w:instrText>PAGE</w:instrText>
                    </w:r>
                    <w:r>
                      <w:rPr>
                        <w:rStyle w:val="Numeropagina"/>
                        <w:rFonts w:ascii="Verdana" w:hAnsi="Verdana"/>
                        <w:sz w:val="16"/>
                        <w:szCs w:val="16"/>
                      </w:rPr>
                      <w:fldChar w:fldCharType="separate"/>
                    </w:r>
                    <w:r w:rsidR="003151E2">
                      <w:rPr>
                        <w:rStyle w:val="Numeropagina"/>
                        <w:rFonts w:ascii="Verdana" w:hAnsi="Verdana"/>
                        <w:noProof/>
                        <w:sz w:val="16"/>
                        <w:szCs w:val="16"/>
                      </w:rPr>
                      <w:t>4</w:t>
                    </w:r>
                    <w:r>
                      <w:rPr>
                        <w:rStyle w:val="Numeropagina"/>
                        <w:rFonts w:ascii="Verdana" w:hAnsi="Verdana"/>
                        <w:sz w:val="16"/>
                        <w:szCs w:val="16"/>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919" w:rsidRDefault="00EA646F">
      <w:r>
        <w:separator/>
      </w:r>
    </w:p>
  </w:footnote>
  <w:footnote w:type="continuationSeparator" w:id="0">
    <w:p w:rsidR="00D34919" w:rsidRDefault="00EA6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1C77"/>
    <w:multiLevelType w:val="multilevel"/>
    <w:tmpl w:val="C3447BD4"/>
    <w:lvl w:ilvl="0">
      <w:start w:val="1"/>
      <w:numFmt w:val="decimal"/>
      <w:lvlText w:val="%1."/>
      <w:lvlJc w:val="left"/>
      <w:pPr>
        <w:ind w:left="720" w:hanging="360"/>
      </w:pPr>
      <w:rPr>
        <w:rFonts w:ascii="Verdana" w:eastAsia="Times New Roman" w:hAnsi="Verdana"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0107F9"/>
    <w:multiLevelType w:val="multilevel"/>
    <w:tmpl w:val="14986A60"/>
    <w:lvl w:ilvl="0">
      <w:start w:val="1"/>
      <w:numFmt w:val="bullet"/>
      <w:lvlText w:val=""/>
      <w:lvlJc w:val="left"/>
      <w:pPr>
        <w:ind w:left="786" w:hanging="360"/>
      </w:pPr>
      <w:rPr>
        <w:rFonts w:ascii="Symbol" w:hAnsi="Symbol" w:cs="Symbol" w:hint="default"/>
        <w:sz w:val="22"/>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2">
    <w:nsid w:val="1DAD2532"/>
    <w:multiLevelType w:val="multilevel"/>
    <w:tmpl w:val="3EA0FAA6"/>
    <w:lvl w:ilvl="0">
      <w:start w:val="1"/>
      <w:numFmt w:val="decimal"/>
      <w:lvlText w:val="%1."/>
      <w:lvlJc w:val="left"/>
      <w:pPr>
        <w:ind w:left="720" w:hanging="360"/>
      </w:pPr>
      <w:rPr>
        <w:rFonts w:ascii="Verdana" w:hAnsi="Verdana"/>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E513F5E"/>
    <w:multiLevelType w:val="multilevel"/>
    <w:tmpl w:val="8DDA46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2456D63"/>
    <w:multiLevelType w:val="hybridMultilevel"/>
    <w:tmpl w:val="DA48C04C"/>
    <w:lvl w:ilvl="0" w:tplc="CE3A0D68">
      <w:start w:val="1"/>
      <w:numFmt w:val="decimal"/>
      <w:lvlText w:val="%1."/>
      <w:lvlJc w:val="left"/>
      <w:pPr>
        <w:ind w:left="786" w:hanging="360"/>
      </w:pPr>
      <w:rPr>
        <w:rFonts w:ascii="Verdana" w:eastAsia="Times New Roman" w:hAnsi="Verdana" w:cs="Times New Roman"/>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nsid w:val="725902D4"/>
    <w:multiLevelType w:val="multilevel"/>
    <w:tmpl w:val="8E468B16"/>
    <w:lvl w:ilvl="0">
      <w:start w:val="1"/>
      <w:numFmt w:val="decimal"/>
      <w:lvlText w:val="%1."/>
      <w:lvlJc w:val="left"/>
      <w:pPr>
        <w:ind w:left="720" w:hanging="360"/>
      </w:pPr>
      <w:rPr>
        <w:rFonts w:ascii="Verdana" w:eastAsia="Times New Roman" w:hAnsi="Verdana"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DBA0BC2"/>
    <w:multiLevelType w:val="multilevel"/>
    <w:tmpl w:val="60AAC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04"/>
    <w:rsid w:val="00016A3C"/>
    <w:rsid w:val="00082E85"/>
    <w:rsid w:val="000A6E9C"/>
    <w:rsid w:val="00174726"/>
    <w:rsid w:val="001B4DC4"/>
    <w:rsid w:val="001B60BE"/>
    <w:rsid w:val="00264548"/>
    <w:rsid w:val="00282339"/>
    <w:rsid w:val="002F6518"/>
    <w:rsid w:val="00300FE2"/>
    <w:rsid w:val="003151E2"/>
    <w:rsid w:val="006A34B3"/>
    <w:rsid w:val="00776CDB"/>
    <w:rsid w:val="007802E5"/>
    <w:rsid w:val="00880304"/>
    <w:rsid w:val="00977015"/>
    <w:rsid w:val="00B306CA"/>
    <w:rsid w:val="00D34919"/>
    <w:rsid w:val="00DC6C62"/>
    <w:rsid w:val="00E96950"/>
    <w:rsid w:val="00EA646F"/>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6F97"/>
    <w:rPr>
      <w:rFonts w:ascii="R Frutiger Roman" w:eastAsia="Times New Roman" w:hAnsi="R Frutiger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link w:val="Corpotesto"/>
    <w:qFormat/>
    <w:rsid w:val="00D86F97"/>
    <w:rPr>
      <w:rFonts w:ascii="Times" w:eastAsia="Times" w:hAnsi="Times" w:cs="Times New Roman"/>
      <w:sz w:val="28"/>
      <w:szCs w:val="20"/>
    </w:rPr>
  </w:style>
  <w:style w:type="character" w:customStyle="1" w:styleId="TestofumettoCarattere">
    <w:name w:val="Testo fumetto Carattere"/>
    <w:link w:val="Testofumetto"/>
    <w:uiPriority w:val="99"/>
    <w:semiHidden/>
    <w:qFormat/>
    <w:rsid w:val="00D86F97"/>
    <w:rPr>
      <w:rFonts w:ascii="Lucida Grande" w:eastAsia="Times New Roman" w:hAnsi="Lucida Grande" w:cs="Lucida Grande"/>
      <w:sz w:val="18"/>
      <w:szCs w:val="18"/>
    </w:rPr>
  </w:style>
  <w:style w:type="character" w:customStyle="1" w:styleId="PidipaginaCarattere">
    <w:name w:val="Piè di pagina Carattere"/>
    <w:link w:val="Pidipagina"/>
    <w:uiPriority w:val="99"/>
    <w:qFormat/>
    <w:rsid w:val="006B5364"/>
    <w:rPr>
      <w:rFonts w:ascii="R Frutiger Roman" w:eastAsia="Times New Roman" w:hAnsi="R Frutiger Roman" w:cs="Times New Roman"/>
      <w:sz w:val="20"/>
      <w:szCs w:val="20"/>
    </w:rPr>
  </w:style>
  <w:style w:type="character" w:styleId="Numeropagina">
    <w:name w:val="page number"/>
    <w:basedOn w:val="Carpredefinitoparagrafo"/>
    <w:uiPriority w:val="99"/>
    <w:semiHidden/>
    <w:unhideWhenUsed/>
    <w:qFormat/>
    <w:rsid w:val="006B5364"/>
  </w:style>
  <w:style w:type="character" w:customStyle="1" w:styleId="IntestazioneCarattere">
    <w:name w:val="Intestazione Carattere"/>
    <w:link w:val="Intestazione"/>
    <w:uiPriority w:val="99"/>
    <w:qFormat/>
    <w:rsid w:val="006B5364"/>
    <w:rPr>
      <w:rFonts w:ascii="R Frutiger Roman" w:eastAsia="Times New Roman" w:hAnsi="R Frutiger Roman" w:cs="Times New Roman"/>
      <w:sz w:val="20"/>
      <w:szCs w:val="20"/>
    </w:rPr>
  </w:style>
  <w:style w:type="character" w:styleId="Rimandocommento">
    <w:name w:val="annotation reference"/>
    <w:basedOn w:val="Carpredefinitoparagrafo"/>
    <w:uiPriority w:val="99"/>
    <w:semiHidden/>
    <w:unhideWhenUsed/>
    <w:qFormat/>
    <w:rsid w:val="00F01AE3"/>
    <w:rPr>
      <w:sz w:val="16"/>
      <w:szCs w:val="16"/>
    </w:rPr>
  </w:style>
  <w:style w:type="character" w:customStyle="1" w:styleId="TestocommentoCarattere">
    <w:name w:val="Testo commento Carattere"/>
    <w:basedOn w:val="Carpredefinitoparagrafo"/>
    <w:link w:val="Testocommento"/>
    <w:uiPriority w:val="99"/>
    <w:semiHidden/>
    <w:qFormat/>
    <w:rsid w:val="00F01AE3"/>
    <w:rPr>
      <w:rFonts w:ascii="R Frutiger Roman" w:eastAsia="Times New Roman" w:hAnsi="R Frutiger Roman"/>
    </w:rPr>
  </w:style>
  <w:style w:type="character" w:customStyle="1" w:styleId="SoggettocommentoCarattere">
    <w:name w:val="Soggetto commento Carattere"/>
    <w:basedOn w:val="TestocommentoCarattere"/>
    <w:link w:val="Soggettocommento"/>
    <w:uiPriority w:val="99"/>
    <w:semiHidden/>
    <w:qFormat/>
    <w:rsid w:val="00F01AE3"/>
    <w:rPr>
      <w:rFonts w:ascii="R Frutiger Roman" w:eastAsia="Times New Roman" w:hAnsi="R Frutiger Roman"/>
      <w:b/>
      <w:bCs/>
    </w:rPr>
  </w:style>
  <w:style w:type="paragraph" w:styleId="Titolo">
    <w:name w:val="Title"/>
    <w:basedOn w:val="Normale"/>
    <w:next w:val="Corpotesto"/>
    <w:qFormat/>
    <w:pPr>
      <w:keepNext/>
      <w:spacing w:before="240" w:after="120"/>
    </w:pPr>
    <w:rPr>
      <w:rFonts w:ascii="Liberation Sans" w:eastAsia="PingFang SC" w:hAnsi="Liberation Sans" w:cs="Lucida Sans"/>
      <w:sz w:val="28"/>
      <w:szCs w:val="28"/>
    </w:rPr>
  </w:style>
  <w:style w:type="paragraph" w:styleId="Corpotesto">
    <w:name w:val="Body Text"/>
    <w:basedOn w:val="Normale"/>
    <w:link w:val="CorpotestoCarattere"/>
    <w:rsid w:val="00D86F97"/>
    <w:pPr>
      <w:spacing w:before="240" w:line="360" w:lineRule="atLeast"/>
      <w:ind w:right="18"/>
    </w:pPr>
    <w:rPr>
      <w:rFonts w:ascii="Times" w:eastAsia="Times" w:hAnsi="Times"/>
      <w:sz w:val="28"/>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fumetto">
    <w:name w:val="Balloon Text"/>
    <w:basedOn w:val="Normale"/>
    <w:link w:val="TestofumettoCarattere"/>
    <w:uiPriority w:val="99"/>
    <w:semiHidden/>
    <w:unhideWhenUsed/>
    <w:qFormat/>
    <w:rsid w:val="00D86F97"/>
    <w:rPr>
      <w:rFonts w:ascii="Lucida Grande" w:hAnsi="Lucida Grande" w:cs="Lucida Grande"/>
      <w:sz w:val="18"/>
      <w:szCs w:val="18"/>
    </w:rPr>
  </w:style>
  <w:style w:type="paragraph" w:styleId="Paragrafoelenco">
    <w:name w:val="List Paragraph"/>
    <w:basedOn w:val="Normale"/>
    <w:qFormat/>
    <w:rsid w:val="00D20A72"/>
    <w:pPr>
      <w:ind w:left="720"/>
      <w:contextualSpacing/>
    </w:p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unhideWhenUsed/>
    <w:rsid w:val="006B5364"/>
    <w:pPr>
      <w:tabs>
        <w:tab w:val="center" w:pos="4819"/>
        <w:tab w:val="right" w:pos="9638"/>
      </w:tabs>
    </w:pPr>
  </w:style>
  <w:style w:type="paragraph" w:styleId="Intestazione">
    <w:name w:val="header"/>
    <w:basedOn w:val="Normale"/>
    <w:link w:val="IntestazioneCarattere"/>
    <w:uiPriority w:val="99"/>
    <w:unhideWhenUsed/>
    <w:rsid w:val="006B5364"/>
    <w:pPr>
      <w:tabs>
        <w:tab w:val="center" w:pos="4819"/>
        <w:tab w:val="right" w:pos="9638"/>
      </w:tabs>
    </w:pPr>
  </w:style>
  <w:style w:type="paragraph" w:customStyle="1" w:styleId="Contenutocornice">
    <w:name w:val="Contenuto cornice"/>
    <w:basedOn w:val="Normale"/>
    <w:qFormat/>
  </w:style>
  <w:style w:type="paragraph" w:styleId="Testocommento">
    <w:name w:val="annotation text"/>
    <w:basedOn w:val="Normale"/>
    <w:link w:val="TestocommentoCarattere"/>
    <w:uiPriority w:val="99"/>
    <w:semiHidden/>
    <w:unhideWhenUsed/>
    <w:qFormat/>
    <w:rsid w:val="00F01AE3"/>
  </w:style>
  <w:style w:type="paragraph" w:styleId="Soggettocommento">
    <w:name w:val="annotation subject"/>
    <w:basedOn w:val="Testocommento"/>
    <w:next w:val="Testocommento"/>
    <w:link w:val="SoggettocommentoCarattere"/>
    <w:uiPriority w:val="99"/>
    <w:semiHidden/>
    <w:unhideWhenUsed/>
    <w:qFormat/>
    <w:rsid w:val="00F01AE3"/>
    <w:rPr>
      <w:b/>
      <w:bCs/>
    </w:rPr>
  </w:style>
  <w:style w:type="paragraph" w:customStyle="1" w:styleId="Default">
    <w:name w:val="Default"/>
    <w:uiPriority w:val="99"/>
    <w:rsid w:val="006A34B3"/>
    <w:pPr>
      <w:autoSpaceDE w:val="0"/>
      <w:autoSpaceDN w:val="0"/>
    </w:pPr>
    <w:rPr>
      <w:rFonts w:ascii="Calibri" w:eastAsia="Calibri" w:hAnsi="Calibri" w:cs="Calibri"/>
      <w:color w:val="000000"/>
      <w:sz w:val="24"/>
      <w:szCs w:val="24"/>
      <w:lang w:eastAsia="en-US"/>
    </w:rPr>
  </w:style>
  <w:style w:type="character" w:styleId="Collegamentoipertestuale">
    <w:name w:val="Hyperlink"/>
    <w:basedOn w:val="Carpredefinitoparagrafo"/>
    <w:uiPriority w:val="99"/>
    <w:unhideWhenUsed/>
    <w:rsid w:val="00B306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6F97"/>
    <w:rPr>
      <w:rFonts w:ascii="R Frutiger Roman" w:eastAsia="Times New Roman" w:hAnsi="R Frutiger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link w:val="Corpotesto"/>
    <w:qFormat/>
    <w:rsid w:val="00D86F97"/>
    <w:rPr>
      <w:rFonts w:ascii="Times" w:eastAsia="Times" w:hAnsi="Times" w:cs="Times New Roman"/>
      <w:sz w:val="28"/>
      <w:szCs w:val="20"/>
    </w:rPr>
  </w:style>
  <w:style w:type="character" w:customStyle="1" w:styleId="TestofumettoCarattere">
    <w:name w:val="Testo fumetto Carattere"/>
    <w:link w:val="Testofumetto"/>
    <w:uiPriority w:val="99"/>
    <w:semiHidden/>
    <w:qFormat/>
    <w:rsid w:val="00D86F97"/>
    <w:rPr>
      <w:rFonts w:ascii="Lucida Grande" w:eastAsia="Times New Roman" w:hAnsi="Lucida Grande" w:cs="Lucida Grande"/>
      <w:sz w:val="18"/>
      <w:szCs w:val="18"/>
    </w:rPr>
  </w:style>
  <w:style w:type="character" w:customStyle="1" w:styleId="PidipaginaCarattere">
    <w:name w:val="Piè di pagina Carattere"/>
    <w:link w:val="Pidipagina"/>
    <w:uiPriority w:val="99"/>
    <w:qFormat/>
    <w:rsid w:val="006B5364"/>
    <w:rPr>
      <w:rFonts w:ascii="R Frutiger Roman" w:eastAsia="Times New Roman" w:hAnsi="R Frutiger Roman" w:cs="Times New Roman"/>
      <w:sz w:val="20"/>
      <w:szCs w:val="20"/>
    </w:rPr>
  </w:style>
  <w:style w:type="character" w:styleId="Numeropagina">
    <w:name w:val="page number"/>
    <w:basedOn w:val="Carpredefinitoparagrafo"/>
    <w:uiPriority w:val="99"/>
    <w:semiHidden/>
    <w:unhideWhenUsed/>
    <w:qFormat/>
    <w:rsid w:val="006B5364"/>
  </w:style>
  <w:style w:type="character" w:customStyle="1" w:styleId="IntestazioneCarattere">
    <w:name w:val="Intestazione Carattere"/>
    <w:link w:val="Intestazione"/>
    <w:uiPriority w:val="99"/>
    <w:qFormat/>
    <w:rsid w:val="006B5364"/>
    <w:rPr>
      <w:rFonts w:ascii="R Frutiger Roman" w:eastAsia="Times New Roman" w:hAnsi="R Frutiger Roman" w:cs="Times New Roman"/>
      <w:sz w:val="20"/>
      <w:szCs w:val="20"/>
    </w:rPr>
  </w:style>
  <w:style w:type="character" w:styleId="Rimandocommento">
    <w:name w:val="annotation reference"/>
    <w:basedOn w:val="Carpredefinitoparagrafo"/>
    <w:uiPriority w:val="99"/>
    <w:semiHidden/>
    <w:unhideWhenUsed/>
    <w:qFormat/>
    <w:rsid w:val="00F01AE3"/>
    <w:rPr>
      <w:sz w:val="16"/>
      <w:szCs w:val="16"/>
    </w:rPr>
  </w:style>
  <w:style w:type="character" w:customStyle="1" w:styleId="TestocommentoCarattere">
    <w:name w:val="Testo commento Carattere"/>
    <w:basedOn w:val="Carpredefinitoparagrafo"/>
    <w:link w:val="Testocommento"/>
    <w:uiPriority w:val="99"/>
    <w:semiHidden/>
    <w:qFormat/>
    <w:rsid w:val="00F01AE3"/>
    <w:rPr>
      <w:rFonts w:ascii="R Frutiger Roman" w:eastAsia="Times New Roman" w:hAnsi="R Frutiger Roman"/>
    </w:rPr>
  </w:style>
  <w:style w:type="character" w:customStyle="1" w:styleId="SoggettocommentoCarattere">
    <w:name w:val="Soggetto commento Carattere"/>
    <w:basedOn w:val="TestocommentoCarattere"/>
    <w:link w:val="Soggettocommento"/>
    <w:uiPriority w:val="99"/>
    <w:semiHidden/>
    <w:qFormat/>
    <w:rsid w:val="00F01AE3"/>
    <w:rPr>
      <w:rFonts w:ascii="R Frutiger Roman" w:eastAsia="Times New Roman" w:hAnsi="R Frutiger Roman"/>
      <w:b/>
      <w:bCs/>
    </w:rPr>
  </w:style>
  <w:style w:type="paragraph" w:styleId="Titolo">
    <w:name w:val="Title"/>
    <w:basedOn w:val="Normale"/>
    <w:next w:val="Corpotesto"/>
    <w:qFormat/>
    <w:pPr>
      <w:keepNext/>
      <w:spacing w:before="240" w:after="120"/>
    </w:pPr>
    <w:rPr>
      <w:rFonts w:ascii="Liberation Sans" w:eastAsia="PingFang SC" w:hAnsi="Liberation Sans" w:cs="Lucida Sans"/>
      <w:sz w:val="28"/>
      <w:szCs w:val="28"/>
    </w:rPr>
  </w:style>
  <w:style w:type="paragraph" w:styleId="Corpotesto">
    <w:name w:val="Body Text"/>
    <w:basedOn w:val="Normale"/>
    <w:link w:val="CorpotestoCarattere"/>
    <w:rsid w:val="00D86F97"/>
    <w:pPr>
      <w:spacing w:before="240" w:line="360" w:lineRule="atLeast"/>
      <w:ind w:right="18"/>
    </w:pPr>
    <w:rPr>
      <w:rFonts w:ascii="Times" w:eastAsia="Times" w:hAnsi="Times"/>
      <w:sz w:val="28"/>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fumetto">
    <w:name w:val="Balloon Text"/>
    <w:basedOn w:val="Normale"/>
    <w:link w:val="TestofumettoCarattere"/>
    <w:uiPriority w:val="99"/>
    <w:semiHidden/>
    <w:unhideWhenUsed/>
    <w:qFormat/>
    <w:rsid w:val="00D86F97"/>
    <w:rPr>
      <w:rFonts w:ascii="Lucida Grande" w:hAnsi="Lucida Grande" w:cs="Lucida Grande"/>
      <w:sz w:val="18"/>
      <w:szCs w:val="18"/>
    </w:rPr>
  </w:style>
  <w:style w:type="paragraph" w:styleId="Paragrafoelenco">
    <w:name w:val="List Paragraph"/>
    <w:basedOn w:val="Normale"/>
    <w:qFormat/>
    <w:rsid w:val="00D20A72"/>
    <w:pPr>
      <w:ind w:left="720"/>
      <w:contextualSpacing/>
    </w:p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unhideWhenUsed/>
    <w:rsid w:val="006B5364"/>
    <w:pPr>
      <w:tabs>
        <w:tab w:val="center" w:pos="4819"/>
        <w:tab w:val="right" w:pos="9638"/>
      </w:tabs>
    </w:pPr>
  </w:style>
  <w:style w:type="paragraph" w:styleId="Intestazione">
    <w:name w:val="header"/>
    <w:basedOn w:val="Normale"/>
    <w:link w:val="IntestazioneCarattere"/>
    <w:uiPriority w:val="99"/>
    <w:unhideWhenUsed/>
    <w:rsid w:val="006B5364"/>
    <w:pPr>
      <w:tabs>
        <w:tab w:val="center" w:pos="4819"/>
        <w:tab w:val="right" w:pos="9638"/>
      </w:tabs>
    </w:pPr>
  </w:style>
  <w:style w:type="paragraph" w:customStyle="1" w:styleId="Contenutocornice">
    <w:name w:val="Contenuto cornice"/>
    <w:basedOn w:val="Normale"/>
    <w:qFormat/>
  </w:style>
  <w:style w:type="paragraph" w:styleId="Testocommento">
    <w:name w:val="annotation text"/>
    <w:basedOn w:val="Normale"/>
    <w:link w:val="TestocommentoCarattere"/>
    <w:uiPriority w:val="99"/>
    <w:semiHidden/>
    <w:unhideWhenUsed/>
    <w:qFormat/>
    <w:rsid w:val="00F01AE3"/>
  </w:style>
  <w:style w:type="paragraph" w:styleId="Soggettocommento">
    <w:name w:val="annotation subject"/>
    <w:basedOn w:val="Testocommento"/>
    <w:next w:val="Testocommento"/>
    <w:link w:val="SoggettocommentoCarattere"/>
    <w:uiPriority w:val="99"/>
    <w:semiHidden/>
    <w:unhideWhenUsed/>
    <w:qFormat/>
    <w:rsid w:val="00F01AE3"/>
    <w:rPr>
      <w:b/>
      <w:bCs/>
    </w:rPr>
  </w:style>
  <w:style w:type="paragraph" w:customStyle="1" w:styleId="Default">
    <w:name w:val="Default"/>
    <w:uiPriority w:val="99"/>
    <w:rsid w:val="006A34B3"/>
    <w:pPr>
      <w:autoSpaceDE w:val="0"/>
      <w:autoSpaceDN w:val="0"/>
    </w:pPr>
    <w:rPr>
      <w:rFonts w:ascii="Calibri" w:eastAsia="Calibri" w:hAnsi="Calibri" w:cs="Calibri"/>
      <w:color w:val="000000"/>
      <w:sz w:val="24"/>
      <w:szCs w:val="24"/>
      <w:lang w:eastAsia="en-US"/>
    </w:rPr>
  </w:style>
  <w:style w:type="character" w:styleId="Collegamentoipertestuale">
    <w:name w:val="Hyperlink"/>
    <w:basedOn w:val="Carpredefinitoparagrafo"/>
    <w:uiPriority w:val="99"/>
    <w:unhideWhenUsed/>
    <w:rsid w:val="00B306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ucer.camcom.it/privacy/informativa-sulla-privacy"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1308A4FE.dotm</Template>
  <TotalTime>239</TotalTime>
  <Pages>4</Pages>
  <Words>1375</Words>
  <Characters>7840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 * ******** **</Company>
  <LinksUpToDate>false</LinksUpToDate>
  <CharactersWithSpaces>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 **************</dc:creator>
  <cp:lastModifiedBy>Paola Frabetti</cp:lastModifiedBy>
  <cp:revision>20</cp:revision>
  <cp:lastPrinted>2018-02-09T15:36:00Z</cp:lastPrinted>
  <dcterms:created xsi:type="dcterms:W3CDTF">2020-09-08T12:19:00Z</dcterms:created>
  <dcterms:modified xsi:type="dcterms:W3CDTF">2020-09-11T14:03:00Z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 ********** * ********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